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4F1" w:rsidRPr="00E169F2" w:rsidRDefault="005876CB" w:rsidP="00570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93955">
        <w:rPr>
          <w:rFonts w:ascii="Times New Roman" w:hAnsi="Times New Roman" w:cs="Times New Roman"/>
          <w:sz w:val="24"/>
          <w:szCs w:val="24"/>
        </w:rPr>
        <w:t xml:space="preserve">    </w:t>
      </w:r>
      <w:r w:rsidR="00E169F2">
        <w:rPr>
          <w:rFonts w:ascii="Times New Roman" w:hAnsi="Times New Roman" w:cs="Times New Roman"/>
          <w:sz w:val="24"/>
          <w:szCs w:val="24"/>
        </w:rPr>
        <w:t>м</w:t>
      </w:r>
      <w:r w:rsidR="005704F1" w:rsidRPr="00E169F2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5704F1" w:rsidRPr="00E169F2" w:rsidRDefault="005704F1" w:rsidP="00570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169F2">
        <w:rPr>
          <w:rFonts w:ascii="Times New Roman" w:hAnsi="Times New Roman" w:cs="Times New Roman"/>
          <w:b/>
          <w:sz w:val="24"/>
          <w:szCs w:val="24"/>
        </w:rPr>
        <w:t>Лиховская</w:t>
      </w:r>
      <w:proofErr w:type="spellEnd"/>
      <w:r w:rsidRPr="00E169F2">
        <w:rPr>
          <w:rFonts w:ascii="Times New Roman" w:hAnsi="Times New Roman" w:cs="Times New Roman"/>
          <w:b/>
          <w:sz w:val="24"/>
          <w:szCs w:val="24"/>
        </w:rPr>
        <w:t xml:space="preserve">  средняя</w:t>
      </w:r>
      <w:proofErr w:type="gramEnd"/>
      <w:r w:rsidRPr="00E169F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 школа</w:t>
      </w:r>
    </w:p>
    <w:p w:rsidR="005704F1" w:rsidRPr="00E169F2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b/>
          <w:sz w:val="24"/>
          <w:szCs w:val="24"/>
        </w:rPr>
      </w:pP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B211DE" w:rsidRPr="00B211DE" w:rsidRDefault="00B211DE" w:rsidP="00B211DE">
      <w:pPr>
        <w:tabs>
          <w:tab w:val="left" w:pos="2127"/>
          <w:tab w:val="left" w:pos="4253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Рассмотрена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Согласовано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Принята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Утверждаю</w:t>
      </w:r>
    </w:p>
    <w:p w:rsidR="00B211DE" w:rsidRPr="00B211DE" w:rsidRDefault="00B211DE" w:rsidP="00B211DE">
      <w:pPr>
        <w:tabs>
          <w:tab w:val="left" w:pos="212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на заседании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с МС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 xml:space="preserve">              педагогическим советом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 xml:space="preserve">Директор </w:t>
      </w:r>
      <w:proofErr w:type="gramStart"/>
      <w:r w:rsidRPr="00B211DE">
        <w:rPr>
          <w:rFonts w:ascii="Times New Roman" w:eastAsia="Georgia" w:hAnsi="Times New Roman" w:cs="Times New Roman"/>
          <w:sz w:val="20"/>
          <w:szCs w:val="24"/>
        </w:rPr>
        <w:t>школы:_</w:t>
      </w:r>
      <w:proofErr w:type="gramEnd"/>
      <w:r w:rsidRPr="00B211DE">
        <w:rPr>
          <w:rFonts w:ascii="Times New Roman" w:eastAsia="Georgia" w:hAnsi="Times New Roman" w:cs="Times New Roman"/>
          <w:sz w:val="20"/>
          <w:szCs w:val="24"/>
        </w:rPr>
        <w:t>______</w:t>
      </w:r>
    </w:p>
    <w:p w:rsidR="00B211DE" w:rsidRPr="00B211DE" w:rsidRDefault="00B211DE" w:rsidP="00B211DE">
      <w:pPr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протокол №__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______20__г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протокол №_от___20__г.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/Журавлева Н. В.</w:t>
      </w:r>
    </w:p>
    <w:p w:rsidR="00B211DE" w:rsidRPr="00B211DE" w:rsidRDefault="00B211DE" w:rsidP="00B211DE">
      <w:pPr>
        <w:tabs>
          <w:tab w:val="left" w:pos="2127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от_____20__г.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Председатель МС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приказ №__от____20__г</w:t>
      </w:r>
    </w:p>
    <w:p w:rsidR="00B211DE" w:rsidRPr="00B211DE" w:rsidRDefault="00B211DE" w:rsidP="00B211DE">
      <w:pPr>
        <w:tabs>
          <w:tab w:val="left" w:pos="2127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рук. ШМО</w:t>
      </w:r>
      <w:r w:rsidRPr="00B211DE">
        <w:rPr>
          <w:rFonts w:ascii="Times New Roman" w:eastAsia="Georgia" w:hAnsi="Times New Roman" w:cs="Times New Roman"/>
          <w:sz w:val="20"/>
          <w:szCs w:val="24"/>
        </w:rPr>
        <w:tab/>
        <w:t>_________</w:t>
      </w:r>
    </w:p>
    <w:p w:rsidR="00B211DE" w:rsidRPr="00B211DE" w:rsidRDefault="00B211DE" w:rsidP="00B211DE">
      <w:pPr>
        <w:tabs>
          <w:tab w:val="left" w:pos="3149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  <w:r w:rsidRPr="00B211DE">
        <w:rPr>
          <w:rFonts w:ascii="Times New Roman" w:eastAsia="Georgia" w:hAnsi="Times New Roman" w:cs="Times New Roman"/>
          <w:sz w:val="20"/>
          <w:szCs w:val="24"/>
        </w:rPr>
        <w:t>________</w:t>
      </w:r>
    </w:p>
    <w:p w:rsidR="00B211DE" w:rsidRPr="00B211DE" w:rsidRDefault="00B211DE" w:rsidP="00B211DE">
      <w:pPr>
        <w:tabs>
          <w:tab w:val="left" w:pos="3149"/>
          <w:tab w:val="left" w:pos="4987"/>
        </w:tabs>
        <w:spacing w:after="0" w:line="283" w:lineRule="exact"/>
        <w:rPr>
          <w:rFonts w:ascii="Times New Roman" w:eastAsia="Georgia" w:hAnsi="Times New Roman" w:cs="Times New Roman"/>
          <w:sz w:val="20"/>
          <w:szCs w:val="24"/>
        </w:rPr>
      </w:pP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E169F2" w:rsidRDefault="005704F1" w:rsidP="005704F1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spacing w:val="-10"/>
          <w:sz w:val="32"/>
          <w:szCs w:val="24"/>
        </w:rPr>
      </w:pPr>
      <w:r w:rsidRPr="00E169F2">
        <w:rPr>
          <w:rFonts w:ascii="Times New Roman" w:hAnsi="Times New Roman" w:cs="Times New Roman"/>
          <w:b/>
          <w:bCs/>
          <w:spacing w:val="-10"/>
          <w:sz w:val="32"/>
          <w:szCs w:val="24"/>
        </w:rPr>
        <w:t>Рабочая программа</w:t>
      </w:r>
    </w:p>
    <w:p w:rsidR="005704F1" w:rsidRPr="00825630" w:rsidRDefault="005704F1" w:rsidP="005704F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0427C8" w:rsidRDefault="005704F1" w:rsidP="005704F1">
      <w:pPr>
        <w:pStyle w:val="ab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0427C8">
        <w:rPr>
          <w:rFonts w:ascii="Times New Roman" w:eastAsia="Georgia" w:hAnsi="Times New Roman" w:cs="Times New Roman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</w:rPr>
        <w:t>литературе</w:t>
      </w:r>
    </w:p>
    <w:p w:rsidR="005704F1" w:rsidRPr="000427C8" w:rsidRDefault="005704F1" w:rsidP="005704F1">
      <w:pPr>
        <w:pStyle w:val="ab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0427C8">
        <w:rPr>
          <w:rFonts w:ascii="Times New Roman" w:eastAsia="Georgia" w:hAnsi="Times New Roman" w:cs="Times New Roman"/>
          <w:sz w:val="24"/>
          <w:szCs w:val="24"/>
        </w:rPr>
        <w:t>класс</w:t>
      </w:r>
      <w:r>
        <w:rPr>
          <w:rFonts w:ascii="Times New Roman" w:eastAsia="Georgia" w:hAnsi="Times New Roman" w:cs="Times New Roman"/>
          <w:sz w:val="24"/>
          <w:szCs w:val="24"/>
        </w:rPr>
        <w:t xml:space="preserve"> 5</w:t>
      </w:r>
      <w:r w:rsidR="00E169F2">
        <w:rPr>
          <w:rFonts w:ascii="Times New Roman" w:eastAsia="Georgia" w:hAnsi="Times New Roman" w:cs="Times New Roman"/>
          <w:sz w:val="24"/>
          <w:szCs w:val="24"/>
        </w:rPr>
        <w:t xml:space="preserve"> Б</w:t>
      </w:r>
    </w:p>
    <w:p w:rsidR="005704F1" w:rsidRPr="000427C8" w:rsidRDefault="00B211DE" w:rsidP="005704F1">
      <w:pPr>
        <w:pStyle w:val="ab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 в год – 133</w:t>
      </w:r>
      <w:r w:rsidR="005704F1" w:rsidRPr="000427C8">
        <w:rPr>
          <w:rFonts w:ascii="Times New Roman" w:eastAsia="Georgia" w:hAnsi="Times New Roman" w:cs="Times New Roman"/>
          <w:sz w:val="24"/>
          <w:szCs w:val="24"/>
        </w:rPr>
        <w:t xml:space="preserve">, в неделю – 4 </w:t>
      </w:r>
      <w:r w:rsidR="005704F1" w:rsidRPr="000427C8">
        <w:rPr>
          <w:rFonts w:ascii="Times New Roman" w:eastAsia="Georgia" w:hAnsi="Times New Roman" w:cs="Times New Roman"/>
          <w:sz w:val="24"/>
          <w:szCs w:val="24"/>
        </w:rPr>
        <w:tab/>
      </w:r>
    </w:p>
    <w:p w:rsidR="005704F1" w:rsidRPr="00825630" w:rsidRDefault="005704F1" w:rsidP="005704F1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825630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="00E169F2">
        <w:rPr>
          <w:rFonts w:ascii="Times New Roman" w:eastAsia="Georgia" w:hAnsi="Times New Roman" w:cs="Times New Roman"/>
          <w:sz w:val="24"/>
          <w:szCs w:val="24"/>
        </w:rPr>
        <w:t>Завьялова Л</w:t>
      </w:r>
      <w:bookmarkStart w:id="0" w:name="_GoBack"/>
      <w:bookmarkEnd w:id="0"/>
      <w:r w:rsidR="00E169F2">
        <w:rPr>
          <w:rFonts w:ascii="Times New Roman" w:eastAsia="Georgia" w:hAnsi="Times New Roman" w:cs="Times New Roman"/>
          <w:sz w:val="24"/>
          <w:szCs w:val="24"/>
        </w:rPr>
        <w:t>.С.</w:t>
      </w: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9"/>
          <w:szCs w:val="29"/>
        </w:rPr>
      </w:pP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2212EB" w:rsidRDefault="002212EB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2212EB" w:rsidRDefault="002212EB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704F1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5704F1" w:rsidRPr="00825630" w:rsidRDefault="005704F1" w:rsidP="005704F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proofErr w:type="spellStart"/>
      <w:r>
        <w:rPr>
          <w:rFonts w:ascii="Times New Roman" w:eastAsia="Georgia" w:hAnsi="Times New Roman" w:cs="Times New Roman"/>
          <w:sz w:val="24"/>
          <w:szCs w:val="24"/>
        </w:rPr>
        <w:t>х</w:t>
      </w:r>
      <w:r w:rsidRPr="00825630">
        <w:rPr>
          <w:rFonts w:ascii="Times New Roman" w:eastAsia="Georgia" w:hAnsi="Times New Roman" w:cs="Times New Roman"/>
          <w:sz w:val="24"/>
          <w:szCs w:val="24"/>
        </w:rPr>
        <w:t>.Лихой</w:t>
      </w:r>
      <w:proofErr w:type="spellEnd"/>
    </w:p>
    <w:p w:rsidR="005704F1" w:rsidRPr="00373F08" w:rsidRDefault="005704F1" w:rsidP="00373F08">
      <w:pPr>
        <w:pStyle w:val="af"/>
        <w:numPr>
          <w:ilvl w:val="0"/>
          <w:numId w:val="28"/>
        </w:num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73F08">
        <w:rPr>
          <w:rFonts w:ascii="Times New Roman" w:eastAsia="Georgia" w:hAnsi="Times New Roman" w:cs="Times New Roman"/>
          <w:sz w:val="24"/>
          <w:szCs w:val="24"/>
        </w:rPr>
        <w:t>– 20</w:t>
      </w:r>
      <w:r w:rsidR="00B211DE" w:rsidRPr="00373F08">
        <w:rPr>
          <w:rFonts w:ascii="Times New Roman" w:eastAsia="Georgia" w:hAnsi="Times New Roman" w:cs="Times New Roman"/>
          <w:sz w:val="24"/>
          <w:szCs w:val="24"/>
        </w:rPr>
        <w:t>20</w:t>
      </w:r>
      <w:r w:rsidRPr="00373F08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5704F1" w:rsidRPr="00F12FF1" w:rsidRDefault="005704F1" w:rsidP="005704F1">
      <w:pPr>
        <w:rPr>
          <w:rFonts w:ascii="Times New Roman" w:hAnsi="Times New Roman" w:cs="Times New Roman"/>
          <w:sz w:val="24"/>
          <w:szCs w:val="24"/>
        </w:rPr>
        <w:sectPr w:rsidR="005704F1" w:rsidRPr="00F12FF1" w:rsidSect="00373F08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F3332" w:rsidRPr="001F3332" w:rsidRDefault="001F3332" w:rsidP="001F3332">
      <w:pPr>
        <w:pStyle w:val="ab"/>
        <w:ind w:left="1571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</w:p>
    <w:p w:rsidR="005704F1" w:rsidRDefault="00373F08" w:rsidP="00373F08">
      <w:pPr>
        <w:pStyle w:val="ab"/>
        <w:ind w:left="360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>
        <w:rPr>
          <w:rStyle w:val="13pt"/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</w:t>
      </w:r>
      <w:r w:rsidR="005704F1">
        <w:rPr>
          <w:rStyle w:val="13pt"/>
          <w:rFonts w:ascii="Times New Roman" w:hAnsi="Times New Roman" w:cs="Times New Roman"/>
          <w:sz w:val="24"/>
          <w:szCs w:val="24"/>
          <w:lang w:eastAsia="ar-SA"/>
        </w:rPr>
        <w:t>Пояснительная записка.</w:t>
      </w:r>
    </w:p>
    <w:p w:rsidR="005704F1" w:rsidRPr="00C95AB2" w:rsidRDefault="005704F1" w:rsidP="00B211DE">
      <w:pPr>
        <w:pStyle w:val="ab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color w:val="000000"/>
          <w:sz w:val="24"/>
          <w:szCs w:val="24"/>
        </w:rPr>
        <w:t>Рабочая програ</w:t>
      </w:r>
      <w:r w:rsidR="00B211DE">
        <w:rPr>
          <w:rFonts w:ascii="Times New Roman" w:hAnsi="Times New Roman" w:cs="Times New Roman"/>
          <w:color w:val="000000"/>
          <w:sz w:val="24"/>
          <w:szCs w:val="24"/>
        </w:rPr>
        <w:t>мма по литературе для учащихся 5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</w:t>
      </w:r>
      <w:r w:rsidRPr="00C95AB2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B211DE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B211D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C95AB2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 общего образования,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годового календарного учебного графика МБОУ Лиховской СОШ, </w:t>
      </w:r>
      <w:r w:rsidRPr="00C01B79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общеобразовательной программы по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C95AB2">
        <w:rPr>
          <w:rFonts w:ascii="Times New Roman" w:hAnsi="Times New Roman" w:cs="Times New Roman"/>
          <w:sz w:val="24"/>
          <w:szCs w:val="24"/>
        </w:rPr>
        <w:t xml:space="preserve"> для 5-9 классов 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Pr="00C95AB2">
        <w:rPr>
          <w:rFonts w:ascii="Times New Roman" w:hAnsi="Times New Roman" w:cs="Times New Roman"/>
          <w:sz w:val="24"/>
          <w:szCs w:val="24"/>
        </w:rPr>
        <w:t xml:space="preserve">Т.Ф.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для 5—9 классов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ООО «Дрофа», 2012</w:t>
      </w:r>
      <w:r w:rsidRPr="00C95A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, (Рабочая программа по литературе для общеобразовательных учреждений (5-9 классы),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редакцией </w:t>
      </w:r>
      <w:proofErr w:type="spellStart"/>
      <w:r w:rsidRPr="001040DB">
        <w:rPr>
          <w:rFonts w:ascii="Times New Roman" w:eastAsia="Times New Roman" w:hAnsi="Times New Roman" w:cs="Times New Roman"/>
          <w:sz w:val="24"/>
          <w:szCs w:val="24"/>
        </w:rPr>
        <w:t>Т.Ф.Курдюмовой</w:t>
      </w:r>
      <w:proofErr w:type="spellEnd"/>
      <w:r w:rsidRPr="001040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 xml:space="preserve"> ООО «Дрофа», 2012 ,</w:t>
      </w:r>
      <w:r>
        <w:rPr>
          <w:rFonts w:ascii="Times New Roman" w:hAnsi="Times New Roman" w:cs="Times New Roman"/>
          <w:sz w:val="24"/>
          <w:szCs w:val="24"/>
        </w:rPr>
        <w:t>учебника «Литература. 6</w:t>
      </w:r>
      <w:r w:rsidRPr="00C95AB2">
        <w:rPr>
          <w:rFonts w:ascii="Times New Roman" w:hAnsi="Times New Roman" w:cs="Times New Roman"/>
          <w:sz w:val="24"/>
          <w:szCs w:val="24"/>
        </w:rPr>
        <w:t xml:space="preserve"> класс» в 2-х частях под редакцией </w:t>
      </w:r>
      <w:proofErr w:type="spellStart"/>
      <w:r w:rsidRPr="00C95AB2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C95AB2">
        <w:rPr>
          <w:rFonts w:ascii="Times New Roman" w:hAnsi="Times New Roman" w:cs="Times New Roman"/>
          <w:sz w:val="24"/>
          <w:szCs w:val="24"/>
        </w:rPr>
        <w:t xml:space="preserve"> издательство «Дрофа», 2016, рекомендован Министерством образования и науки Российской Федерации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AB2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стандарта.</w:t>
      </w:r>
    </w:p>
    <w:p w:rsidR="005704F1" w:rsidRDefault="005704F1" w:rsidP="00B211DE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учебным планом программа рассчитана на 4 часа в неделю, 35 учебных недель в год.</w:t>
      </w:r>
    </w:p>
    <w:p w:rsidR="005704F1" w:rsidRDefault="005704F1" w:rsidP="00B211DE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B211DE">
        <w:rPr>
          <w:rFonts w:ascii="Times New Roman" w:hAnsi="Times New Roman" w:cs="Times New Roman"/>
          <w:sz w:val="24"/>
          <w:szCs w:val="24"/>
        </w:rPr>
        <w:t>тий в МБОУ Лиховской СОШ на 2019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B211D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учебный год рабо</w:t>
      </w:r>
      <w:r w:rsidR="00B211DE">
        <w:rPr>
          <w:rFonts w:ascii="Times New Roman" w:hAnsi="Times New Roman" w:cs="Times New Roman"/>
          <w:sz w:val="24"/>
          <w:szCs w:val="24"/>
        </w:rPr>
        <w:t>чая программа реализуется за 133</w:t>
      </w:r>
      <w:r>
        <w:rPr>
          <w:rFonts w:ascii="Times New Roman" w:hAnsi="Times New Roman" w:cs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5704F1" w:rsidRPr="00B211DE" w:rsidRDefault="005704F1" w:rsidP="00B211DE">
      <w:pPr>
        <w:pStyle w:val="ab"/>
        <w:ind w:firstLine="709"/>
        <w:jc w:val="both"/>
        <w:rPr>
          <w:rFonts w:ascii="Times New Roman" w:eastAsia="Sylfae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F73900" w:rsidRPr="00B211DE" w:rsidRDefault="005704F1" w:rsidP="00B211DE">
      <w:pPr>
        <w:pStyle w:val="ab"/>
        <w:numPr>
          <w:ilvl w:val="0"/>
          <w:numId w:val="27"/>
        </w:numPr>
        <w:ind w:left="1571" w:firstLine="709"/>
        <w:rPr>
          <w:rFonts w:ascii="Times New Roman" w:eastAsia="Sylfaen" w:hAnsi="Times New Roman" w:cs="Times New Roman"/>
          <w:b/>
          <w:sz w:val="24"/>
          <w:szCs w:val="24"/>
          <w:lang w:eastAsia="ar-SA"/>
        </w:rPr>
      </w:pPr>
      <w:r w:rsidRPr="00696DE2">
        <w:rPr>
          <w:rStyle w:val="13pt"/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4250BC" w:rsidRPr="00031B47" w:rsidRDefault="0006420B" w:rsidP="003B2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50BC" w:rsidRPr="00FF23D3">
        <w:rPr>
          <w:rFonts w:ascii="Times New Roman" w:hAnsi="Times New Roman" w:cs="Times New Roman"/>
          <w:b/>
          <w:bCs/>
          <w:sz w:val="24"/>
          <w:szCs w:val="24"/>
        </w:rPr>
        <w:t>Личностными</w:t>
      </w:r>
      <w:r w:rsidR="004250BC" w:rsidRPr="00031B47">
        <w:rPr>
          <w:rFonts w:ascii="Times New Roman" w:hAnsi="Times New Roman" w:cs="Times New Roman"/>
          <w:bCs/>
          <w:sz w:val="24"/>
          <w:szCs w:val="24"/>
        </w:rPr>
        <w:t xml:space="preserve"> результатами</w:t>
      </w:r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выпускников основной школы являются: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 xml:space="preserve"> формирование общей культуры и мировоззрения,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соответстствующего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практике сегодняшнего дня; осознание себя представителями своего народа и граж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данами многонационального Российского государства;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3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формирование чувства любви к Родине и патриотизма;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выработка четкого представления о нравственных кате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гориях и нормах поведения, определяющих характер обще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человека с окружающими его людьми;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формирование основ коммуникативной компетентнос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в общении;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совершенствование духовно-нравственных качеств лич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4250BC" w:rsidRPr="00031B47" w:rsidRDefault="004250BC" w:rsidP="003B2EB7">
      <w:pPr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3D3">
        <w:rPr>
          <w:rFonts w:ascii="Times New Roman" w:hAnsi="Times New Roman" w:cs="Times New Roman"/>
          <w:b/>
          <w:bCs/>
          <w:sz w:val="24"/>
          <w:szCs w:val="24"/>
        </w:rPr>
        <w:t>Предметные</w:t>
      </w:r>
      <w:r w:rsidRPr="00031B47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Pr="00031B47">
        <w:rPr>
          <w:rFonts w:ascii="Times New Roman" w:hAnsi="Times New Roman" w:cs="Times New Roman"/>
          <w:sz w:val="24"/>
          <w:szCs w:val="24"/>
        </w:rPr>
        <w:t xml:space="preserve"> изучения литературы предпола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гают: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ключевых проблем изученных произведений;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3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связи произведения с эпохой его написания;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8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владение элементарными навыками анализа художест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венного произведения: определение его темы, идеи, компо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зиции, умение характеризовать героев, находить и опреде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лять роль изобразительно-выразительных средств, художе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ственного своеобразия произведений;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3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владение навыками сопоставления произведений;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освоение техники самостоятельных творческих работ;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образной природы литературы как одного из видов искусств;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понимание слова в художественном произведении в его эстетической функции;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овладение техникой написания сочинений и изложений на темы, связанные с содержанием уже изученных произве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дений, а также на свободные темы, которые отражают твор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ческие интересы учеников;</w:t>
      </w:r>
    </w:p>
    <w:p w:rsidR="004250BC" w:rsidRPr="00031B47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создание рефератов на литературные и общекультурные темы.</w:t>
      </w:r>
    </w:p>
    <w:p w:rsidR="004250BC" w:rsidRPr="00031B47" w:rsidRDefault="004250BC" w:rsidP="003B2EB7">
      <w:pPr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F23D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031B47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расширяют сферу практи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ческого применения сведений и навыков, сопутствующих изучению литературы. Они включают: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8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использование понятийного аппарата и научных мето</w:t>
      </w:r>
      <w:r w:rsidRPr="008F60AB">
        <w:rPr>
          <w:rFonts w:ascii="Times New Roman" w:hAnsi="Times New Roman" w:cs="Times New Roman"/>
          <w:sz w:val="24"/>
          <w:szCs w:val="24"/>
        </w:rPr>
        <w:softHyphen/>
        <w:t>дов познания;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умение формулировать и аргументировать свои мысли;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умение привлекать новый и изученный материал;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68"/>
        </w:tabs>
        <w:suppressAutoHyphens/>
        <w:spacing w:after="0" w:line="240" w:lineRule="auto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совершенствование устной и письменной речью;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 xml:space="preserve">самостоятельное </w:t>
      </w:r>
      <w:proofErr w:type="spellStart"/>
      <w:r w:rsidRPr="008F60AB">
        <w:rPr>
          <w:rFonts w:ascii="Times New Roman" w:hAnsi="Times New Roman" w:cs="Times New Roman"/>
          <w:sz w:val="24"/>
          <w:szCs w:val="24"/>
        </w:rPr>
        <w:t>анализирование</w:t>
      </w:r>
      <w:proofErr w:type="spellEnd"/>
      <w:r w:rsidRPr="008F60AB">
        <w:rPr>
          <w:rFonts w:ascii="Times New Roman" w:hAnsi="Times New Roman" w:cs="Times New Roman"/>
          <w:sz w:val="24"/>
          <w:szCs w:val="24"/>
        </w:rPr>
        <w:t xml:space="preserve"> и планирование учеб</w:t>
      </w:r>
      <w:r w:rsidRPr="008F60AB">
        <w:rPr>
          <w:rFonts w:ascii="Times New Roman" w:hAnsi="Times New Roman" w:cs="Times New Roman"/>
          <w:sz w:val="24"/>
          <w:szCs w:val="24"/>
        </w:rPr>
        <w:softHyphen/>
        <w:t>ной деятельности;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76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владение первоначальными навыками научной деятель</w:t>
      </w:r>
      <w:r w:rsidRPr="008F60AB">
        <w:rPr>
          <w:rFonts w:ascii="Times New Roman" w:hAnsi="Times New Roman" w:cs="Times New Roman"/>
          <w:sz w:val="24"/>
          <w:szCs w:val="24"/>
        </w:rPr>
        <w:softHyphen/>
        <w:t>ности и представления ее результатов;</w:t>
      </w:r>
    </w:p>
    <w:p w:rsidR="004250BC" w:rsidRPr="008F60AB" w:rsidRDefault="004250BC" w:rsidP="003B2EB7">
      <w:pPr>
        <w:numPr>
          <w:ilvl w:val="0"/>
          <w:numId w:val="1"/>
        </w:numPr>
        <w:tabs>
          <w:tab w:val="left" w:pos="471"/>
        </w:tabs>
        <w:suppressAutoHyphens/>
        <w:spacing w:after="0" w:line="240" w:lineRule="auto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0AB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8F60AB">
        <w:rPr>
          <w:rFonts w:ascii="Times New Roman" w:hAnsi="Times New Roman" w:cs="Times New Roman"/>
          <w:sz w:val="24"/>
          <w:szCs w:val="24"/>
        </w:rPr>
        <w:softHyphen/>
        <w:t xml:space="preserve">пользования </w:t>
      </w:r>
      <w:proofErr w:type="spellStart"/>
      <w:r w:rsidRPr="008F60AB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8F60AB">
        <w:rPr>
          <w:rFonts w:ascii="Times New Roman" w:hAnsi="Times New Roman" w:cs="Times New Roman"/>
          <w:sz w:val="24"/>
          <w:szCs w:val="24"/>
        </w:rPr>
        <w:t>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</w:pPr>
      <w:r>
        <w:rPr>
          <w:b/>
          <w:bCs/>
        </w:rPr>
        <w:t xml:space="preserve">                  </w:t>
      </w:r>
      <w:r w:rsidR="00466329">
        <w:rPr>
          <w:b/>
          <w:bCs/>
        </w:rPr>
        <w:t xml:space="preserve">                               </w:t>
      </w:r>
      <w:proofErr w:type="gramStart"/>
      <w:r w:rsidR="00466329">
        <w:rPr>
          <w:b/>
          <w:bCs/>
        </w:rPr>
        <w:t xml:space="preserve">Виды </w:t>
      </w:r>
      <w:r w:rsidRPr="008F07EE">
        <w:rPr>
          <w:b/>
          <w:bCs/>
        </w:rPr>
        <w:t xml:space="preserve"> деятельности</w:t>
      </w:r>
      <w:proofErr w:type="gramEnd"/>
      <w:r w:rsidRPr="008F07EE">
        <w:rPr>
          <w:b/>
          <w:bCs/>
        </w:rPr>
        <w:t xml:space="preserve"> </w:t>
      </w:r>
      <w:r w:rsidR="00466329">
        <w:rPr>
          <w:b/>
          <w:bCs/>
        </w:rPr>
        <w:t>учащихся.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1. Выборочное чтение отрывков литературного произведения по заданию учителя.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</w:t>
      </w:r>
      <w:r w:rsidRPr="008F07EE">
        <w:rPr>
          <w:color w:val="000000"/>
        </w:rPr>
        <w:t>2. Чтение текста и установление правды и вымысла в нем.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3. Чтение текста с комментарием и беседой.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4. Выразительное чтение текста, заранее подготовленное дома.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5. Чтение текста с сокращением (обучающиеся не читают предложения или слова, которые можно опустить). Подготовка к краткому пересказу.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6. Чтение самого красивого (понравившегося) места в тексте.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7. Комбинированное чтение (попеременное чтение учителем, обучающимися хором).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 xml:space="preserve"> 8. Нахождение предложения, отрывка по озвученному учителем или обучающимся </w:t>
      </w:r>
      <w:proofErr w:type="gramStart"/>
      <w:r w:rsidRPr="008F07EE">
        <w:rPr>
          <w:color w:val="000000"/>
        </w:rPr>
        <w:t>началу</w:t>
      </w:r>
      <w:proofErr w:type="gramEnd"/>
      <w:r w:rsidRPr="008F07EE">
        <w:rPr>
          <w:color w:val="000000"/>
        </w:rPr>
        <w:t xml:space="preserve"> или концу предложения или отрывка.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9. Чтение "с прибавлением". Дети читают незнакомый отрывок текста ровно одну минуту, самостоятельно делают пометку там, где закончили. Далее, после работы с текстом, в конце урока, прочитывают тот же отрывок текста так же в течение одной минуты, ставят новую метку. Подсчитывают количество "прибавленных" слов.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10. Чтение отрывка текста, которому соответствует пословица.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11. Нахождение в тексте предложения, с помощью которого можно исправить допущенную в рассуждениях ошибку.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12. Беседа с сопровождением выборочного чтения отрывков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13. Чтение текста, пометка непонятных слов.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14. Чтение текста и составление пословиц из слов, которые в нем встречаются.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15. Чтение текста, изображение схемы, описывающей взаимосвязи главного героя произведения с другими героями. Выделение красной стрелкой тех, к кому герой произведения хорошо относился, а синей - кого не любил.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16. Чтение текста и заполнение таблиц словами из текста (например, выписывание существительных, прилагательных, глаголов, соответствующих определенным требованиям).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17. Чтение текста и составление "карты перемещений героя" (выписывание всех мест, в которых он побывал).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18. Чтение текста и выделение ключевых слов абзаца, ключевого смыслового отрывка всего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19. Чтение текста, нахождение отрывка, наиболее подходящего в качестве описания к иллюстрации.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20. Подробный анализ иллюстрации к произведению (обсуждение обстановки, настроения, позы, мимики и жестов героев и т. д.).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21. Создание иллюстрации к литературному произведению с указанием цитаты из него.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22. Чтение литературного произведения и рисование обложки книги.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23. Чтение текста и соотнесение представленных учителем рисунков с порядком событий, описанных в произведении.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24. Самостоятельная постановка вопросов по содержанию прочитанного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25. Самостоятельная постановка вопросов к автору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26. Самостоятельная постановка вопросов к персонажу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27. Нахождение в тексте отрывка, который помог бы ответить на поставленный вопрос.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28. Чтение отрывка из литературного произведения и подбор звукового оформления к нему.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29. Чтение текста по ролям.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30. Нахождении отрывка литературного произведения, который можно прочитать с указанным настроением (презрительно, строго, радостно, весело, печально, с мольбой, досадой, возмущением, насмешкой и т. д.).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31. Нахождение в тексте и чтение предложений с восклицательным или вопросительным знаками, запятой, многоточием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32. Выразительное чтение отрывка из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33. Чтение по ролям диалога героев литературного произведения, с исключением слов автора.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34. Чтение, пересказ прочитанного с помощью жестов и мимики.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35. "Живая картинка" (один ученик читает текст, другой мимикой реагирует на услышанное).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36. Нахождение в тексте и чтение слов, предложений, которые по смыслу нужно читать громко, тихо, быстро или медленно.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37. Чтение стихотворения, расстановка пауз.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38. Чтение стихотворения цепочкой, каждый чтец заканчивает на паузе.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39. Чтение предложений с расстановкой знаков препинания.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40. Чтение текста голосом героя.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41. Чтение текста и выделение слов и выражений, которые придают тексту торжественность.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42. Выразительное чтение небольшого отрывка текста прозы наизусть.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43. Выразительное чтение стихотворения наизусть.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44. Чтение литературного произведения по готовому плану.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45. Чтение, деление текста или отрывка литературного произведения на смысловые части.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46. Составление плана (цитатного, картинного, обычного)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47. Чтение литературного произведения, составление сценария к диафильму (кратко, подробно).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48. Полный точный пересказ литературного произведения (крайне редко).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49. Краткий пересказ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50. Подробный пересказ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51. Выборочный пересказ отрывка из литературного произведения в соответствии с заданием (понравившийся, объясняющий что-то).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52. Творческий пересказ литературного произведения (изменение лица рассказчика).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53. Пересказ литературного произведения по цепочке (по предложению).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54. Самостоятельный выборочный пересказ литературного произведения по заданию: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описание природы перед грозой;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• жилища;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• состояния персонажа.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55. Чтение стихотворения и пересказ его прозой.</w:t>
      </w:r>
      <w:r w:rsidRPr="008F07EE">
        <w:rPr>
          <w:color w:val="000000"/>
        </w:rPr>
        <w:br/>
        <w:t>56. Нахождение в литературном произведении образных высказываний (слов, описаний, фраз).</w:t>
      </w:r>
      <w:r w:rsidRPr="008F07EE">
        <w:rPr>
          <w:color w:val="000000"/>
        </w:rPr>
        <w:br/>
        <w:t>57. Нахождение в тексте самого длинного слова, самого короткого слова.</w:t>
      </w:r>
      <w:r w:rsidRPr="008F07EE">
        <w:rPr>
          <w:color w:val="000000"/>
        </w:rPr>
        <w:br/>
        <w:t>58. Нахождение в тексте слов на указанную орфограмму.</w:t>
      </w:r>
      <w:r w:rsidRPr="008F07EE">
        <w:rPr>
          <w:color w:val="000000"/>
        </w:rPr>
        <w:br/>
        <w:t>59. Нахождение в тексте двух-, трех-, четырехсложных слов.</w:t>
      </w:r>
      <w:r w:rsidRPr="008F07EE">
        <w:rPr>
          <w:color w:val="000000"/>
        </w:rPr>
        <w:br/>
        <w:t>60. Нахождение в тексте и чтение сочетаний: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 xml:space="preserve">• существительное и </w:t>
      </w:r>
      <w:proofErr w:type="gramStart"/>
      <w:r w:rsidRPr="008F07EE">
        <w:rPr>
          <w:color w:val="000000"/>
        </w:rPr>
        <w:t>прилагательное;</w:t>
      </w:r>
      <w:r w:rsidRPr="008F07EE">
        <w:rPr>
          <w:color w:val="000000"/>
        </w:rPr>
        <w:br/>
        <w:t>•</w:t>
      </w:r>
      <w:proofErr w:type="gramEnd"/>
      <w:r w:rsidRPr="008F07EE">
        <w:rPr>
          <w:color w:val="000000"/>
        </w:rPr>
        <w:t> существительное и глагол;</w:t>
      </w:r>
      <w:r w:rsidRPr="008F07EE">
        <w:rPr>
          <w:color w:val="000000"/>
        </w:rPr>
        <w:br/>
        <w:t>• местоимение и глагол (либо наоборот).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61. Чтение и подбор из текста слов-признаков.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62. Нахождение в тексте однокоренных слов, синонимов, антонимов, омонимов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63. Нахождение в тексте предложений, подходящих к о</w:t>
      </w:r>
      <w:r>
        <w:rPr>
          <w:color w:val="000000"/>
        </w:rPr>
        <w:t xml:space="preserve">пределенным схемам. Например, с </w:t>
      </w:r>
      <w:r w:rsidRPr="008F07EE">
        <w:rPr>
          <w:color w:val="000000"/>
        </w:rPr>
        <w:t>однородными ска</w:t>
      </w:r>
      <w:r>
        <w:rPr>
          <w:color w:val="000000"/>
        </w:rPr>
        <w:t>зуемыми или сложных предложений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64. Объяснение постановки знаков препинания в предложении.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65.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66. "</w:t>
      </w:r>
      <w:proofErr w:type="spellStart"/>
      <w:r w:rsidRPr="008F07EE">
        <w:rPr>
          <w:color w:val="000000"/>
        </w:rPr>
        <w:t>Интервью"с</w:t>
      </w:r>
      <w:proofErr w:type="spellEnd"/>
      <w:r w:rsidRPr="008F07EE">
        <w:rPr>
          <w:color w:val="000000"/>
        </w:rPr>
        <w:t xml:space="preserve"> полюбившимся персонажем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67. Чтение и определение категории персонажей литературного произведения: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положительные;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отрицательные;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нейтральные;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герои-помощники.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68. Сравнение персонажей разных литературных произведений, обладающих схожими чертами, судьбами, обстоятельствами.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69. Чтение литературного произведения и словесное рисование картины, иллюстрирующей его.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71. Нахождение предложения или отрывка, отражающего главную мысль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72. Нахождение и чтение предложений, которые стали поговорками.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73. Нахождение в тексте выводов по той или иной теме, проблеме, общей идеи литературного произведения.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74. Установление в процессе чтения литературного произведения причинно-следственных связей.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75. Подбор литературному произведению подходящего названия.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76. Чтение отрывка из текста и распознавание автора слов, хозяина предмета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77. Чтение предложения из литературного произведения, изменение порядка слов в предложении.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78. Чтение литературного произведения и определение его жанра.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79Чтение литературного произведения и нахождение в нем слов, которые, на взгляд ученика, устарели.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80. Чтение литературного произведения и нахождение в тексте: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эпитетов;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сравнений;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олицетворений;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 • метафор и т. д.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81. Нахождение в литературном произведении и изучение фразеологических оборотов.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82. Чтение литературного произведения и нахождение завязки, кульминации, развязки сюжета.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83. Нахождение и чтение в тексте слов, близких по значению словам, записанным на доске.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84. Чтение в литературном произведении слов, к которым даны сноски.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85. Нахождение в литературном произведении и чтение слов и выражений, которые можно использовать при написании сочинения.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86. Чтение литературного произведения с выписыванием слов на заданную тему. Например, погода: гроза, зима, дождь.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87. Чтение литературного произведения и объяснение одним предложением значение слова (определение понятия).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88. Чтение литературного произведения и дописывание предложений словами из текста.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89. Чтение литературного произведения и вписывание в предложения с пропусками подходящих по смыслу слов.</w:t>
      </w:r>
    </w:p>
    <w:p w:rsidR="00B211DE" w:rsidRPr="008F07EE" w:rsidRDefault="00B211DE" w:rsidP="00B211DE">
      <w:pPr>
        <w:pStyle w:val="ad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8F07EE">
        <w:rPr>
          <w:color w:val="000000"/>
        </w:rPr>
        <w:t>90. Работа со словарями (толковый, синонимов, антонимов, иностранных слов и др.).</w:t>
      </w:r>
    </w:p>
    <w:p w:rsidR="004250BC" w:rsidRPr="00B211DE" w:rsidRDefault="0006420B" w:rsidP="00B211DE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11DE">
        <w:rPr>
          <w:rFonts w:ascii="Times New Roman" w:hAnsi="Times New Roman" w:cs="Times New Roman"/>
          <w:b/>
          <w:sz w:val="24"/>
          <w:szCs w:val="24"/>
        </w:rPr>
        <w:t>3.</w:t>
      </w:r>
      <w:r w:rsidR="004250BC" w:rsidRPr="00B211DE">
        <w:rPr>
          <w:rFonts w:ascii="Times New Roman" w:hAnsi="Times New Roman" w:cs="Times New Roman"/>
          <w:b/>
          <w:sz w:val="24"/>
          <w:szCs w:val="24"/>
        </w:rPr>
        <w:t>Содержание учебного курса.</w:t>
      </w:r>
    </w:p>
    <w:p w:rsidR="00DA013A" w:rsidRPr="00B211DE" w:rsidRDefault="00B211DE" w:rsidP="00B211DE">
      <w:pPr>
        <w:keepNext/>
        <w:keepLines/>
        <w:spacing w:before="180" w:after="0"/>
        <w:ind w:left="20" w:firstLine="78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bookmarkStart w:id="1" w:name="bookmark4"/>
      <w:r>
        <w:rPr>
          <w:rFonts w:ascii="Times New Roman" w:hAnsi="Times New Roman" w:cs="Times New Roman"/>
          <w:spacing w:val="10"/>
          <w:sz w:val="24"/>
          <w:szCs w:val="24"/>
        </w:rPr>
        <w:t>5 КЛАСС (133 часа</w:t>
      </w:r>
      <w:r w:rsidR="004250BC" w:rsidRPr="00031B47">
        <w:rPr>
          <w:rFonts w:ascii="Times New Roman" w:hAnsi="Times New Roman" w:cs="Times New Roman"/>
          <w:spacing w:val="10"/>
          <w:sz w:val="24"/>
          <w:szCs w:val="24"/>
        </w:rPr>
        <w:t>)</w:t>
      </w:r>
      <w:bookmarkStart w:id="2" w:name="bookmark5"/>
      <w:bookmarkEnd w:id="1"/>
    </w:p>
    <w:p w:rsidR="00DA013A" w:rsidRPr="00031B47" w:rsidRDefault="00DA013A" w:rsidP="00B211DE">
      <w:pPr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 рабочей программе курс каждого класса представлен разделами:</w:t>
      </w:r>
    </w:p>
    <w:p w:rsidR="00DA013A" w:rsidRPr="00031B47" w:rsidRDefault="00DA013A" w:rsidP="00B211DE">
      <w:pPr>
        <w:numPr>
          <w:ilvl w:val="0"/>
          <w:numId w:val="1"/>
        </w:numPr>
        <w:tabs>
          <w:tab w:val="left" w:pos="555"/>
        </w:tabs>
        <w:suppressAutoHyphens/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Устное народное творчество.</w:t>
      </w:r>
    </w:p>
    <w:p w:rsidR="00DA013A" w:rsidRPr="00031B47" w:rsidRDefault="00DA013A" w:rsidP="00B211DE">
      <w:pPr>
        <w:numPr>
          <w:ilvl w:val="0"/>
          <w:numId w:val="1"/>
        </w:numPr>
        <w:tabs>
          <w:tab w:val="left" w:pos="560"/>
        </w:tabs>
        <w:suppressAutoHyphens/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Древнерусская литература.</w:t>
      </w:r>
    </w:p>
    <w:p w:rsidR="00DA013A" w:rsidRPr="00031B47" w:rsidRDefault="00DA013A" w:rsidP="00B211DE">
      <w:pPr>
        <w:numPr>
          <w:ilvl w:val="0"/>
          <w:numId w:val="1"/>
        </w:numPr>
        <w:tabs>
          <w:tab w:val="left" w:pos="565"/>
        </w:tabs>
        <w:suppressAutoHyphens/>
        <w:spacing w:after="0" w:line="226" w:lineRule="exact"/>
        <w:ind w:left="4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литература XVIII в.</w:t>
      </w:r>
    </w:p>
    <w:p w:rsidR="00DA013A" w:rsidRPr="00031B47" w:rsidRDefault="00DA013A" w:rsidP="00B211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литература XIX в.</w:t>
      </w:r>
    </w:p>
    <w:p w:rsidR="00DA013A" w:rsidRPr="00031B47" w:rsidRDefault="00DA013A" w:rsidP="00B211DE">
      <w:pPr>
        <w:numPr>
          <w:ilvl w:val="1"/>
          <w:numId w:val="1"/>
        </w:numPr>
        <w:tabs>
          <w:tab w:val="left" w:pos="545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литература XX—XXI вв.</w:t>
      </w:r>
    </w:p>
    <w:p w:rsidR="00DA013A" w:rsidRPr="00031B47" w:rsidRDefault="00DA013A" w:rsidP="00B211DE">
      <w:pPr>
        <w:numPr>
          <w:ilvl w:val="1"/>
          <w:numId w:val="1"/>
        </w:numPr>
        <w:tabs>
          <w:tab w:val="left" w:pos="545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Литература народов России.</w:t>
      </w:r>
    </w:p>
    <w:p w:rsidR="00DA013A" w:rsidRPr="00031B47" w:rsidRDefault="00DA013A" w:rsidP="00DA013A">
      <w:pPr>
        <w:numPr>
          <w:ilvl w:val="1"/>
          <w:numId w:val="1"/>
        </w:numPr>
        <w:tabs>
          <w:tab w:val="left" w:pos="540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Зарубежная литература.</w:t>
      </w:r>
    </w:p>
    <w:p w:rsidR="00DA013A" w:rsidRPr="00031B47" w:rsidRDefault="00DA013A" w:rsidP="00DA013A">
      <w:pPr>
        <w:numPr>
          <w:ilvl w:val="1"/>
          <w:numId w:val="1"/>
        </w:numPr>
        <w:tabs>
          <w:tab w:val="left" w:pos="550"/>
        </w:tabs>
        <w:suppressAutoHyphens/>
        <w:spacing w:after="0" w:line="230" w:lineRule="exact"/>
        <w:ind w:lef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Сведения по теории и истории литературы.</w:t>
      </w:r>
    </w:p>
    <w:p w:rsidR="004250BC" w:rsidRPr="00031B47" w:rsidRDefault="004250BC" w:rsidP="00B211DE">
      <w:pPr>
        <w:keepNext/>
        <w:keepLines/>
        <w:spacing w:after="0"/>
        <w:ind w:left="20" w:firstLine="7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Происхождение и развитие литературы</w:t>
      </w:r>
      <w:bookmarkEnd w:id="2"/>
    </w:p>
    <w:p w:rsidR="004250BC" w:rsidRPr="00031B47" w:rsidRDefault="004250BC" w:rsidP="00B211DE">
      <w:pPr>
        <w:spacing w:after="0" w:line="226" w:lineRule="exact"/>
        <w:ind w:left="20" w:right="20" w:firstLine="780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Искусство как одна из форм освоения мира. Проис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хождение литературы. Роль литературы в образовании и воспитании человека. Искусство слова как наиболее совер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шенная форма человеческой речи. Особенности художест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венного слова. Тропы и фигуры художественной речи: эпи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тет, метафора, сравнение, риторическое обращение, ритори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ческий вопрос и др.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Уроки литературы. Труд писателя и труд читателя. Рабо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та ученика с художественным текстом как школа читатель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ского мастерства. Знания и умения читателя. Ученик как слушатель, как читатель и как исполнитель — чтец худо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жественного текста.</w:t>
      </w:r>
    </w:p>
    <w:p w:rsidR="00B211DE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Литература как искусство слова и другие виды искусств. Общее понятие о тропах и фигурах в художествен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ном слове.</w:t>
      </w:r>
      <w:bookmarkStart w:id="3" w:name="bookmark6"/>
    </w:p>
    <w:p w:rsidR="00B211DE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Мифы народов мира</w:t>
      </w:r>
      <w:bookmarkEnd w:id="3"/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Миф как форма познания и эстетического освоения окружающего мира. Мифы разных времен и разных наро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дов. Календарные мифы и календарные праздники. Связь мифов с ритуалами. М</w:t>
      </w:r>
      <w:r w:rsidR="00CB5A83" w:rsidRPr="00031B47">
        <w:rPr>
          <w:rFonts w:ascii="Times New Roman" w:hAnsi="Times New Roman" w:cs="Times New Roman"/>
          <w:sz w:val="24"/>
          <w:szCs w:val="24"/>
        </w:rPr>
        <w:t>асленица, народные обычаи, связ</w:t>
      </w:r>
      <w:r w:rsidRPr="00031B47">
        <w:rPr>
          <w:rFonts w:ascii="Times New Roman" w:hAnsi="Times New Roman" w:cs="Times New Roman"/>
          <w:sz w:val="24"/>
          <w:szCs w:val="24"/>
        </w:rPr>
        <w:t>анные с этим праздником. Яркость поэтического изображе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природы и Вселенной в мифах. Персонажи славянской мифологии. Греческие м</w:t>
      </w:r>
      <w:r w:rsidR="00CB5A83" w:rsidRPr="00031B47">
        <w:rPr>
          <w:rFonts w:ascii="Times New Roman" w:hAnsi="Times New Roman" w:cs="Times New Roman"/>
          <w:sz w:val="24"/>
          <w:szCs w:val="24"/>
        </w:rPr>
        <w:t>ифы. Подвиги Геракла. «Золотые я</w:t>
      </w:r>
      <w:r w:rsidRPr="00031B47">
        <w:rPr>
          <w:rFonts w:ascii="Times New Roman" w:hAnsi="Times New Roman" w:cs="Times New Roman"/>
          <w:sz w:val="24"/>
          <w:szCs w:val="24"/>
        </w:rPr>
        <w:t>блоки Гесперид».</w:t>
      </w:r>
    </w:p>
    <w:p w:rsidR="00B211DE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Мифы.</w:t>
      </w:r>
    </w:p>
    <w:p w:rsidR="00B211DE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Устное народное творчество (Фольклор)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Богатство отражения мира в произведениях фольк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лора. Жанровое многообразие фольклорных произведений. Детский фольклор. Национальное восприятие мира, отра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женное в фольклоре. Эстетическое совершенство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ний русского фольклора.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Фольклор. Жанры фольклора. Детский фольк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лор.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РУССКИЕ НАРОДНЫЕ СКАЗКИ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Сказка как популярный жанр народного творчества. Нравственная взыскательность и эстетическое совершенство народных сказок. Рассказчики и слушатели сказок.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«Царевна-лягушка».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Волшебные превращения ге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роини. Василиса Премудрая и Иван-царевич. Роковая ошиб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 героя и стремление добиться перелома в судьбе. Способ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ность героев волшебной сказки преодолевать препятствия и добиваться победы. Волшебные помощники. Характер от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ражения реальной жизни в волшебной сказке. Народные идеалы в сюжете и образах сказки. Художественное совер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шенство сказок. Любимое число сказок (троекратное повто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рение).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Народные сказки в творчестве художников (В. М. Васне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цов, И. А.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Билибин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Художественные особенности волшебной сказ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ки: волшебный сюжет, волшебные герои, яркость языка.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СКАЗКИ НАРОДОВ МИРА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Отражение полноты жизни в сказках народов мира. Утверждение нравственных идеалов в лучших сказках раз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ных народов. Смелость, трудолюбие, честность, доброта,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ходчивость, изобретательность как главные достоинства ге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роев сказок.</w:t>
      </w:r>
    </w:p>
    <w:p w:rsidR="004250BC" w:rsidRPr="00031B47" w:rsidRDefault="004250BC" w:rsidP="00373F08">
      <w:pPr>
        <w:spacing w:after="0" w:line="235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Сюжет сказки и реальная жизнь.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«Тысяча и одна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ночь» («Путешествия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- морехода»). «Тысяча и одна ночь» — сборник народных ска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зок. «Путешествия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-морехода» — сказки об освое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нии незнакомого мира. Стремление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познать тайны далеких стран — причина его путешествий и приключений.</w:t>
      </w:r>
    </w:p>
    <w:p w:rsidR="00B211DE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Путешествие как жанр. МАЛЫЕ ЖАНРЫ ФОЛЬКЛОРА</w:t>
      </w:r>
    </w:p>
    <w:p w:rsidR="004250BC" w:rsidRPr="00031B47" w:rsidRDefault="004250BC" w:rsidP="00373F08">
      <w:pPr>
        <w:spacing w:after="0" w:line="235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Разнообразие малых жанров фольклора. Пословица, поговорка, загадка, анекдот, песня, частушка как наиболее популярные малые жанры фольклора. Детский фольклор.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Использование малых форм фольклора в других его жан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рах и в авторской литературе. Активная роль малых жанров фольклора в современной устной и письменной речи.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Малые жанры фольклора. Лаконизм и эмоци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ональная выразительность малых жанров фольклора.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Пословицы. Поговорки.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Богатство и разнообразие темати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ки, форм и способов включения пословиц и поговорок в жи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вую речь и в тексты художественных произведений. Отли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чие пословиц от поговорок по роли в речи и по завершеннос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мысли. Связь с другими жанрами фольклора. Процесс постоянного обогащения речи малыми формами фольклора.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Пословица. Поговорка. Отличительные осо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бенности. Афоризм.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Загадки. Загадка как один из видов фольклора и как древ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нейшая форма «тестов» на сообразительность. Особеннос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процесса создания загадок: роль метафоры и сравнения в их создании. Процесс поиска отгадки. Типы и циклы за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гадок. Роль и место загадки в фольклоре и в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современной .литературе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Загадка и особенности ее строения. Отгадка.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Анекдот.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Анекдот как один из малых жанров фольклора. 11опулярность анекдота. Рождение анекдотов. Герои и сюже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ты анекдотов. Циклы анекдотов. Судьба анекдота в устной речи и в литературе.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Анекдот.</w:t>
      </w:r>
    </w:p>
    <w:p w:rsidR="004250BC" w:rsidRPr="00031B47" w:rsidRDefault="004250BC" w:rsidP="003B2EB7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Причины создания пр</w:t>
      </w:r>
      <w:r w:rsidR="00CB5A83" w:rsidRPr="00031B47">
        <w:rPr>
          <w:rFonts w:ascii="Times New Roman" w:hAnsi="Times New Roman" w:cs="Times New Roman"/>
          <w:sz w:val="24"/>
          <w:szCs w:val="24"/>
        </w:rPr>
        <w:t>оизведений, сочетающих разные жа</w:t>
      </w:r>
      <w:r w:rsidRPr="00031B47">
        <w:rPr>
          <w:rFonts w:ascii="Times New Roman" w:hAnsi="Times New Roman" w:cs="Times New Roman"/>
          <w:sz w:val="24"/>
          <w:szCs w:val="24"/>
        </w:rPr>
        <w:t xml:space="preserve">нры: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сказка-загадка, сказка-анекдот.</w:t>
      </w:r>
    </w:p>
    <w:p w:rsidR="004250BC" w:rsidRPr="00031B47" w:rsidRDefault="004250BC" w:rsidP="003B2EB7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Песни. Частушки.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Песня как форма словесно-музыкаль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ного искусства. Виды народных песен, их тематика. Одна из самых поздних форм песе</w:t>
      </w:r>
      <w:r w:rsidR="00CB5A83" w:rsidRPr="00031B47">
        <w:rPr>
          <w:rFonts w:ascii="Times New Roman" w:hAnsi="Times New Roman" w:cs="Times New Roman"/>
          <w:sz w:val="24"/>
          <w:szCs w:val="24"/>
        </w:rPr>
        <w:t>нного фольклора — частушка. с</w:t>
      </w:r>
      <w:r w:rsidRPr="00031B47">
        <w:rPr>
          <w:rFonts w:ascii="Times New Roman" w:hAnsi="Times New Roman" w:cs="Times New Roman"/>
          <w:sz w:val="24"/>
          <w:szCs w:val="24"/>
        </w:rPr>
        <w:t>тих и мелодия в песне и частушке. Причины популярности 11 их жанров.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Песня. Частушка. Музыка в произведениях фольклора.</w:t>
      </w:r>
    </w:p>
    <w:p w:rsidR="00B211DE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РУССКИЙ НАРОДНЫЙ ТЕАТР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Народный театр в истории русской культуры. Ку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кольный театр русских ярмарок и гуляний. Самый популяр</w:t>
      </w:r>
      <w:r w:rsidRPr="00031B47">
        <w:rPr>
          <w:rFonts w:ascii="Times New Roman" w:hAnsi="Times New Roman" w:cs="Times New Roman"/>
          <w:sz w:val="24"/>
          <w:szCs w:val="24"/>
        </w:rPr>
        <w:softHyphen/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ный</w:t>
      </w:r>
      <w:r w:rsidRPr="00031B47">
        <w:rPr>
          <w:rFonts w:ascii="Times New Roman" w:hAnsi="Times New Roman" w:cs="Times New Roman"/>
          <w:sz w:val="24"/>
          <w:szCs w:val="24"/>
        </w:rPr>
        <w:t xml:space="preserve"> герой кукольных пьес — озорник Петрушка. Синкрети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ческий характер представлений народного театра. Тесная связь народного театра с другими формами фольклора;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сыщенность народных пьес малыми формами фольклора.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Театр. Сцена. Пьеса. Особенности построения и оформления драматического произведения: акт, действие, явление; мизансцена; декорация.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«Озорник Петрушка».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Пьесы о Петрушке и их сю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жеты. Петрушка и другие герои пьесы. Острота столкнове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Петрушки и его врагов. Стремительность развития дей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ствия и яркость диалогов. Насыщенность пьесы малыми жанрами фольклора. Особенности кукольного театра.</w:t>
      </w:r>
    </w:p>
    <w:p w:rsidR="008F60AB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Диалог, реплика, ремарка.</w:t>
      </w:r>
      <w:r w:rsidR="008F6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1DE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При изучении фольклора важно учиты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вать, что эти произведения долгое время существовали толь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ко в устной форме. Поэтому их изучение предполагает ак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тивное использование звучащей речи, а там, где это пред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ставляется возможным, — обращение к импровизации.</w:t>
      </w:r>
    </w:p>
    <w:p w:rsidR="00B211DE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Литература XIX века</w:t>
      </w:r>
    </w:p>
    <w:p w:rsidR="00B211DE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РУССКАЯ КЛАССИЧЕСКАЯ ЛИТЕРАТУРА XIX ВЕКА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Славные имена русских писателей XIX в. Популяр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ность русской классики. Золотой век русской поэзии.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Классика. Классическое произведение.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А. Крылов.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«Свинья под Дубом», «Осел и Му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жик».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Расцвет русской басни в начале XIX в. Великий бас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нописец Крылов. Обличение воинствующего невежества в баснях Крылова. Невежа и невежда. Злободневность морали басни «Свинья под Дубом». Герои басен. Мораль басен. Афо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ризмы из текста басен. Басня и ее читатели.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Басня. Аллегория. Олицетворение. Сюжет и мораль басни.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С. Пушкин.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«Няне», «Зимнее утро», «Зимний вечер».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Детство и юность поэта. Начало творческого пути. Родная природа в лирике поэта. Сказки Пушкина (повторе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ние изученного в начальной школе).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«Руслан и Людмила».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Связь пролога к поэме с рус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скими народными сказками. Фантастические события сю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жета. Руслан, его друзья и помощники, соперники и враги. Людмила — героиня поэмы. Волшебник Черномор и его зло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деяния. Поражение злых сил. Яркость сказочн</w:t>
      </w:r>
      <w:r w:rsidR="00CB5A83" w:rsidRPr="00031B47">
        <w:rPr>
          <w:rFonts w:ascii="Times New Roman" w:hAnsi="Times New Roman" w:cs="Times New Roman"/>
          <w:sz w:val="24"/>
          <w:szCs w:val="24"/>
        </w:rPr>
        <w:t>ых описаний. Особенности стиха п</w:t>
      </w:r>
      <w:r w:rsidRPr="00031B47">
        <w:rPr>
          <w:rFonts w:ascii="Times New Roman" w:hAnsi="Times New Roman" w:cs="Times New Roman"/>
          <w:sz w:val="24"/>
          <w:szCs w:val="24"/>
        </w:rPr>
        <w:t>оэмы. Поэма в других видах искусства. Иллюстрации к поэме. Опера М. И. Глинки.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Поэма. Сюжет поэмы. Стопа. Двусложный сти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хотворный размер — ямб.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 Ю. Лермонтов.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«И вижу я себя ребенком...», «Парус», «Листок», «Из</w:t>
      </w:r>
      <w:r w:rsidRPr="00031B47">
        <w:rPr>
          <w:rFonts w:ascii="Times New Roman" w:hAnsi="Times New Roman" w:cs="Times New Roman"/>
          <w:sz w:val="24"/>
          <w:szCs w:val="24"/>
        </w:rPr>
        <w:t xml:space="preserve"> Гёте» («Горные верши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ны...»). Детство поэта. Родное гнездо — Тарханы. Начало творчества. Воспоминания о детстве в лирике поэта. Начало творчества. Стихотворения, в которых отражено отношение поэта к окружающему миру.</w:t>
      </w:r>
    </w:p>
    <w:p w:rsidR="004250BC" w:rsidRPr="00031B47" w:rsidRDefault="004250BC" w:rsidP="00373F08">
      <w:pPr>
        <w:spacing w:after="0" w:line="230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Рифма.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Н. В. Гоголь.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«Пропавшая грамота» или «Ночь перед Рождеством».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Детство и юность Гоголя. Цикл повестей «Вечера на хуторе близ Диканьки». Забавные исто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рии, близкие народным сказкам, поверьям,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быличкам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, как основа сюжетов повестей Гоголя. Словари, которые Гоголь создавал для своих читателей. Сюжет и герои повести. Язык повести.</w:t>
      </w:r>
    </w:p>
    <w:p w:rsidR="004250BC" w:rsidRPr="00031B47" w:rsidRDefault="004250BC" w:rsidP="00373F08">
      <w:pPr>
        <w:spacing w:after="0" w:line="230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Поверье.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Быличка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С. Тургенев.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«М уму».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Детство в Спасском-</w:t>
      </w:r>
      <w:proofErr w:type="spellStart"/>
      <w:r w:rsidR="00CB5A83" w:rsidRPr="00031B47">
        <w:rPr>
          <w:rFonts w:ascii="Times New Roman" w:hAnsi="Times New Roman" w:cs="Times New Roman"/>
          <w:sz w:val="24"/>
          <w:szCs w:val="24"/>
        </w:rPr>
        <w:t>Лутовино</w:t>
      </w:r>
      <w:r w:rsidRPr="00031B47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 История создания рассказа. Сюжет и герои рассказа. Бо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гатырский облик и нравственная чистота Герасима. Герасим и барыня. Герасим и дво</w:t>
      </w:r>
      <w:r w:rsidR="00CB5A83" w:rsidRPr="00031B47">
        <w:rPr>
          <w:rFonts w:ascii="Times New Roman" w:hAnsi="Times New Roman" w:cs="Times New Roman"/>
          <w:sz w:val="24"/>
          <w:szCs w:val="24"/>
        </w:rPr>
        <w:t>рня. Причины самовольного возв</w:t>
      </w:r>
      <w:r w:rsidRPr="00031B47">
        <w:rPr>
          <w:rFonts w:ascii="Times New Roman" w:hAnsi="Times New Roman" w:cs="Times New Roman"/>
          <w:sz w:val="24"/>
          <w:szCs w:val="24"/>
        </w:rPr>
        <w:t xml:space="preserve">ращения героя в родную деревню. Роль пейзажа в сюжете рассказа. Ритм прозы Тургенева (описание пути </w:t>
      </w:r>
      <w:proofErr w:type="gramStart"/>
      <w:r w:rsidRPr="00031B47">
        <w:rPr>
          <w:rFonts w:ascii="Times New Roman" w:hAnsi="Times New Roman" w:cs="Times New Roman"/>
          <w:sz w:val="24"/>
          <w:szCs w:val="24"/>
        </w:rPr>
        <w:t>Герасима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а родную деревню).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Портрет. Связь между внешним обликом и по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ступками героя.</w:t>
      </w:r>
    </w:p>
    <w:p w:rsidR="004250BC" w:rsidRPr="00031B47" w:rsidRDefault="004250BC" w:rsidP="00373F08">
      <w:pPr>
        <w:keepNext/>
        <w:keepLines/>
        <w:spacing w:after="0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ПОЭТИЧЕСКИЙ ОБРАЗ РОДИНЫ</w:t>
      </w:r>
    </w:p>
    <w:p w:rsidR="004250BC" w:rsidRPr="00031B47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И.С.Никитин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«Русь»;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М. Ю. Лермонтов.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Москва, Москва! люблю тебя, как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сын...» (из мнимы «Сашка»);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А. В. Кольцов.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«Песня пахаря»;</w:t>
      </w:r>
    </w:p>
    <w:p w:rsidR="004250BC" w:rsidRPr="00031B47" w:rsidRDefault="004250BC" w:rsidP="00373F08">
      <w:pPr>
        <w:numPr>
          <w:ilvl w:val="0"/>
          <w:numId w:val="1"/>
        </w:numPr>
        <w:tabs>
          <w:tab w:val="left" w:pos="232"/>
        </w:tabs>
        <w:suppressAutoHyphens/>
        <w:spacing w:after="0" w:line="230" w:lineRule="exact"/>
        <w:ind w:left="40" w:firstLine="709"/>
        <w:jc w:val="both"/>
        <w:rPr>
          <w:rFonts w:ascii="Times New Roman" w:hAnsi="Times New Roman" w:cs="Times New Roman"/>
          <w:iCs/>
          <w:spacing w:val="50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К.Толстой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«Край ты мой, родимый край...»;</w:t>
      </w:r>
    </w:p>
    <w:p w:rsidR="004250BC" w:rsidRPr="00031B47" w:rsidRDefault="004250BC" w:rsidP="00373F08">
      <w:pPr>
        <w:numPr>
          <w:ilvl w:val="0"/>
          <w:numId w:val="1"/>
        </w:numPr>
        <w:tabs>
          <w:tab w:val="left" w:pos="323"/>
        </w:tabs>
        <w:suppressAutoHyphens/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iCs/>
          <w:spacing w:val="50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Л.Некрасов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«Соловьи»;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Ф.И.Тютчев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="00CB5A83"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«Весенняя г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роза», «Летний вечер», «Есть в осени пер- и о п а ч а л ь н о </w:t>
      </w:r>
      <w:proofErr w:type="gramStart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й...</w:t>
      </w:r>
      <w:proofErr w:type="gramEnd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», «Листья»;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А.А.Фет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«Весен- н и й дождь», «Летний вечер тих и ясен...»,</w:t>
      </w:r>
    </w:p>
    <w:p w:rsidR="004250BC" w:rsidRPr="00031B47" w:rsidRDefault="004250BC" w:rsidP="00373F08">
      <w:pPr>
        <w:spacing w:line="230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Учись у них'— у ду</w:t>
      </w:r>
      <w:r w:rsidR="00CB5A83" w:rsidRPr="00031B47">
        <w:rPr>
          <w:rFonts w:ascii="Times New Roman" w:hAnsi="Times New Roman" w:cs="Times New Roman"/>
          <w:spacing w:val="50"/>
          <w:sz w:val="24"/>
          <w:szCs w:val="24"/>
        </w:rPr>
        <w:t>ба, у березы...», «Я пришел к те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бе с приветом...».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Автор и его отношение к при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роде в строках лирических стихов.</w:t>
      </w:r>
    </w:p>
    <w:p w:rsidR="004250BC" w:rsidRPr="00031B47" w:rsidRDefault="00CB5A83" w:rsidP="00373F08">
      <w:pPr>
        <w:spacing w:after="0" w:line="230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те</w:t>
      </w:r>
      <w:r w:rsidR="00373F08">
        <w:rPr>
          <w:rFonts w:ascii="Times New Roman" w:hAnsi="Times New Roman" w:cs="Times New Roman"/>
          <w:sz w:val="24"/>
          <w:szCs w:val="24"/>
        </w:rPr>
        <w:t>о</w:t>
      </w:r>
      <w:r w:rsidR="004250BC" w:rsidRPr="00031B47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и я. Двусложные размеры стиха — ямб и хорей.</w:t>
      </w:r>
    </w:p>
    <w:p w:rsidR="00B211DE" w:rsidRDefault="00CB5A83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м</w:t>
      </w:r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етодик</w:t>
      </w:r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а. Возмож</w:t>
      </w:r>
      <w:r w:rsidR="00373F08">
        <w:rPr>
          <w:rFonts w:ascii="Times New Roman" w:hAnsi="Times New Roman" w:cs="Times New Roman"/>
          <w:sz w:val="24"/>
          <w:szCs w:val="24"/>
        </w:rPr>
        <w:t>на композиция из двух уроков по</w:t>
      </w:r>
      <w:r w:rsidR="004250BC" w:rsidRPr="00031B47">
        <w:rPr>
          <w:rFonts w:ascii="Times New Roman" w:hAnsi="Times New Roman" w:cs="Times New Roman"/>
          <w:sz w:val="24"/>
          <w:szCs w:val="24"/>
        </w:rPr>
        <w:t xml:space="preserve"> темам или урок-концер</w:t>
      </w:r>
      <w:r w:rsidRPr="00031B47">
        <w:rPr>
          <w:rFonts w:ascii="Times New Roman" w:hAnsi="Times New Roman" w:cs="Times New Roman"/>
          <w:sz w:val="24"/>
          <w:szCs w:val="24"/>
        </w:rPr>
        <w:t>т с этими и другими стихотворения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</w:t>
      </w:r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и.</w:t>
      </w:r>
    </w:p>
    <w:p w:rsidR="00373F08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ПЕРОИЧЕСКОЕ ПРОШЛОЕ РОДИНЫ В СТИХАХ И ПРОЗЕ</w:t>
      </w:r>
    </w:p>
    <w:p w:rsidR="004250BC" w:rsidRPr="00373F08" w:rsidRDefault="004250BC" w:rsidP="00373F08">
      <w:pPr>
        <w:spacing w:after="0" w:line="230" w:lineRule="exact"/>
        <w:ind w:left="40" w:right="2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 Ю. Лермонтов.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«Бородино».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Патриотическая тема в стихотворениях о войне 1812 г. «Бородино»: ком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позиция и герои произведения. Образ старого солдата. Рассказ-монолог старого солдата о знаменитой битве. Моло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дой солдат как слушатель. Автор и его оценка героев и собы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тий.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Строфа. Монолог и диалог в стихотворении.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Л.Н.Толстой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«Петя </w:t>
      </w:r>
      <w:r w:rsidRPr="00031B47">
        <w:rPr>
          <w:rFonts w:ascii="Times New Roman" w:hAnsi="Times New Roman" w:cs="Times New Roman"/>
          <w:sz w:val="24"/>
          <w:szCs w:val="24"/>
        </w:rPr>
        <w:t>Ростов» (отрывки из романа- эпопеи «Война и мир»). Роман-эпопея «Война и мир». Пар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тизанская война на страницах романа-эпопеи и ее герои. Пе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тя Ростов в партизанском отряде. Петя в разведке. Послед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ний бой и героическая гибель как кульминация подвига.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Роман-эпопея. Эпизод (фрагмент) как элемент развития сюжета.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М.А.Булгаков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«Петя </w:t>
      </w:r>
      <w:r w:rsidRPr="00031B47">
        <w:rPr>
          <w:rFonts w:ascii="Times New Roman" w:hAnsi="Times New Roman" w:cs="Times New Roman"/>
          <w:sz w:val="24"/>
          <w:szCs w:val="24"/>
        </w:rPr>
        <w:t>Ростов» (отрывок из инсцени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ровки романа-эпопеи «Война и мир» Л. Н. Толстого). Петя Ростов в партизанском отряде. Точное сохранение в инсце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нировке эпизодов партизанской войны из романа-эпопеи. Диалог в инсценировке.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Инсценировка прозаического произведения.</w:t>
      </w:r>
    </w:p>
    <w:p w:rsidR="001F3332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Сопоставление прозаического текста и его инсценировки — возможность освоения особенностей и характера творческого взаимодействия различных жан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ров.</w:t>
      </w:r>
    </w:p>
    <w:p w:rsidR="00373F08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bCs/>
          <w:sz w:val="24"/>
          <w:szCs w:val="24"/>
        </w:rPr>
        <w:t>Литература XX века</w:t>
      </w:r>
    </w:p>
    <w:p w:rsidR="00373F08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ВЕК XIX И ВЕКА XX—XXI. СВЯЗЬ ВЕКОВ</w:t>
      </w:r>
    </w:p>
    <w:p w:rsidR="004250BC" w:rsidRPr="00031B47" w:rsidRDefault="004250BC" w:rsidP="00373F08">
      <w:pPr>
        <w:spacing w:after="0" w:line="230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Неразрывная связь русской литературы XIX и XX— XXI вв. Богатство литературы XX в. Авторы,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и герои XX столетия. Сохранение культурных тради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ций в литературе XX в. Память о А. С. Пушкине в литера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туре XX в.: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И. А. Бунин.</w:t>
      </w:r>
      <w:r w:rsidRPr="00031B47">
        <w:rPr>
          <w:rFonts w:ascii="Times New Roman" w:hAnsi="Times New Roman" w:cs="Times New Roman"/>
          <w:sz w:val="24"/>
          <w:szCs w:val="24"/>
        </w:rPr>
        <w:t xml:space="preserve"> «26-е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мая»;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А.А.Ахматова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«В Царском Селе»;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В.А.Рождественский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«Памят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ник юноше Пушкину»;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К. Д. Бальмонт.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«Пуш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кин»;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П. Г.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Антокольский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«Бессмертие»</w:t>
      </w:r>
      <w:r w:rsidRPr="00031B47">
        <w:rPr>
          <w:rFonts w:ascii="Times New Roman" w:hAnsi="Times New Roman" w:cs="Times New Roman"/>
          <w:sz w:val="24"/>
          <w:szCs w:val="24"/>
        </w:rPr>
        <w:t xml:space="preserve"> и другие стихотворения, посвященные великому поэту (по выбору учителя и учащихся).</w:t>
      </w:r>
    </w:p>
    <w:p w:rsidR="00373F08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Темы лирики.</w:t>
      </w:r>
    </w:p>
    <w:p w:rsidR="004250BC" w:rsidRPr="00031B47" w:rsidRDefault="004250BC" w:rsidP="00373F08">
      <w:pPr>
        <w:spacing w:after="0" w:line="230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Возможен урок-концерт с чтением стихо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творений, изученных в начальной школе. Возможно исполь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зование этих текстов во вступительной беседе по теме. Сказка как постоянно живой и вечно новый жанр. Расцвет сказки в XX в. Сказки писателей-ученых.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При изучении сказок писателей возможен самостоятельный выбор сказок и использование сочетания домашнего чтения и обобщающих уроков по его итогам. Можно использовать сопоставление народных сказок и их литературных обработок («Волшебное кольцо» и др.).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К.Г.Паустовский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«Рождение сказки».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Рассказ п втора о творческом процессе создания художественных про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изведений.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П. Платонов.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«Волшебное кольцо».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Любовь ав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тора к фольклору. Народная сказка «Волшебное кольцо». Герой сказки Платонова — Семен и его друзья: кошка, соба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 и змея. Победа дружбы и справедливости над жадностью и корыстью. Сохранение примет народной сказки и яркость собственной стилистики автора.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Сказка в переработке Б. В. Шергина (вариант сопоставле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ния).</w:t>
      </w:r>
    </w:p>
    <w:p w:rsidR="004250BC" w:rsidRPr="00031B47" w:rsidRDefault="004250BC" w:rsidP="00373F08">
      <w:pPr>
        <w:spacing w:after="0" w:line="226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Фольклорная и литературная сказки.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Х.К.Андерсен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«Снежная королева».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Слово о писа</w:t>
      </w:r>
      <w:r w:rsidRPr="00031B47">
        <w:rPr>
          <w:rFonts w:ascii="Times New Roman" w:hAnsi="Times New Roman" w:cs="Times New Roman"/>
          <w:sz w:val="24"/>
          <w:szCs w:val="24"/>
        </w:rPr>
        <w:t>теле. Сюжет сказки из семи рассказов. Роль Снежной ко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ролевы в развитии событий сказки. Герои сказки — Герда и Кай. Дружба, верность, к</w:t>
      </w:r>
      <w:r w:rsidR="00CB5A83" w:rsidRPr="00031B47">
        <w:rPr>
          <w:rFonts w:ascii="Times New Roman" w:hAnsi="Times New Roman" w:cs="Times New Roman"/>
          <w:sz w:val="24"/>
          <w:szCs w:val="24"/>
        </w:rPr>
        <w:t>оварство, жестокость и предате</w:t>
      </w:r>
      <w:r w:rsidRPr="00031B47">
        <w:rPr>
          <w:rFonts w:ascii="Times New Roman" w:hAnsi="Times New Roman" w:cs="Times New Roman"/>
          <w:sz w:val="24"/>
          <w:szCs w:val="24"/>
        </w:rPr>
        <w:t>льство в сюжете сказки. Победа Герды в неравной борьбе. Мастерство писателя в построении сюжета и создании ха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рактеров. «Снежная королева» в театре, кино.</w:t>
      </w:r>
    </w:p>
    <w:p w:rsidR="004250BC" w:rsidRPr="00031B47" w:rsidRDefault="004250BC" w:rsidP="00373F08">
      <w:pPr>
        <w:spacing w:after="0" w:line="226" w:lineRule="exact"/>
        <w:ind w:lef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Композиция и сюжет большого произведения.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Дж.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Родари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«Сказки по телефону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».</w:t>
      </w:r>
      <w:proofErr w:type="spellStart"/>
      <w:r w:rsidR="00D42CD8" w:rsidRPr="00031B47">
        <w:rPr>
          <w:rFonts w:ascii="Times New Roman" w:hAnsi="Times New Roman" w:cs="Times New Roman"/>
          <w:sz w:val="24"/>
          <w:szCs w:val="24"/>
        </w:rPr>
        <w:t>ДжанниРода</w:t>
      </w:r>
      <w:r w:rsidRPr="00031B47">
        <w:rPr>
          <w:rFonts w:ascii="Times New Roman" w:hAnsi="Times New Roman" w:cs="Times New Roman"/>
          <w:sz w:val="24"/>
          <w:szCs w:val="24"/>
        </w:rPr>
        <w:t>ри</w:t>
      </w:r>
      <w:proofErr w:type="spellEnd"/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— любимец многих</w:t>
      </w:r>
      <w:r w:rsidR="00D42CD8" w:rsidRPr="00031B47">
        <w:rPr>
          <w:rFonts w:ascii="Times New Roman" w:hAnsi="Times New Roman" w:cs="Times New Roman"/>
          <w:sz w:val="24"/>
          <w:szCs w:val="24"/>
        </w:rPr>
        <w:t xml:space="preserve"> поколений, юных читателей. с</w:t>
      </w:r>
      <w:r w:rsidRPr="00031B47">
        <w:rPr>
          <w:rFonts w:ascii="Times New Roman" w:hAnsi="Times New Roman" w:cs="Times New Roman"/>
          <w:sz w:val="24"/>
          <w:szCs w:val="24"/>
        </w:rPr>
        <w:t>казки по телефону» — от</w:t>
      </w:r>
      <w:r w:rsidR="00D42CD8" w:rsidRPr="00031B47">
        <w:rPr>
          <w:rFonts w:ascii="Times New Roman" w:hAnsi="Times New Roman" w:cs="Times New Roman"/>
          <w:sz w:val="24"/>
          <w:szCs w:val="24"/>
        </w:rPr>
        <w:t xml:space="preserve">клик на стремление людей XX в. 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лаконизму и оперативности. Сказки, которые решают важ</w:t>
      </w:r>
      <w:r w:rsidRPr="00031B47">
        <w:rPr>
          <w:rFonts w:ascii="Times New Roman" w:hAnsi="Times New Roman" w:cs="Times New Roman"/>
          <w:sz w:val="24"/>
          <w:szCs w:val="24"/>
        </w:rPr>
        <w:softHyphen/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ные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нравственные проблемы: «Страна без углов», «Человек, который купил Стокгольм», «Вопросы наизнанку», «Старые пословицы»,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«Про мышь, которая ела кошек» </w:t>
      </w:r>
      <w:r w:rsidRPr="00031B47">
        <w:rPr>
          <w:rFonts w:ascii="Times New Roman" w:hAnsi="Times New Roman" w:cs="Times New Roman"/>
          <w:sz w:val="24"/>
          <w:szCs w:val="24"/>
        </w:rPr>
        <w:t>и др. Стремительные сюжеты и активные герои. Сов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ременный подход к традиционным сюжетам. Лаконизм и афористичность повествован</w:t>
      </w:r>
      <w:r w:rsidR="00CB5A83" w:rsidRPr="00031B47">
        <w:rPr>
          <w:rFonts w:ascii="Times New Roman" w:hAnsi="Times New Roman" w:cs="Times New Roman"/>
          <w:sz w:val="24"/>
          <w:szCs w:val="24"/>
        </w:rPr>
        <w:t>ия как характерная черта «Сказ</w:t>
      </w:r>
      <w:r w:rsidRPr="00031B47">
        <w:rPr>
          <w:rFonts w:ascii="Times New Roman" w:hAnsi="Times New Roman" w:cs="Times New Roman"/>
          <w:sz w:val="24"/>
          <w:szCs w:val="24"/>
        </w:rPr>
        <w:t>ок по телефону».</w:t>
      </w:r>
    </w:p>
    <w:p w:rsidR="004250BC" w:rsidRPr="00031B47" w:rsidRDefault="004250BC" w:rsidP="00373F08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Лаконизм как один из способов организации к </w:t>
      </w:r>
      <w:r w:rsidR="00D42CD8" w:rsidRPr="00031B47">
        <w:rPr>
          <w:rFonts w:ascii="Times New Roman" w:hAnsi="Times New Roman" w:cs="Times New Roman"/>
          <w:sz w:val="24"/>
          <w:szCs w:val="24"/>
        </w:rPr>
        <w:t>Х</w:t>
      </w:r>
      <w:r w:rsidRPr="00031B47">
        <w:rPr>
          <w:rFonts w:ascii="Times New Roman" w:hAnsi="Times New Roman" w:cs="Times New Roman"/>
          <w:sz w:val="24"/>
          <w:szCs w:val="24"/>
        </w:rPr>
        <w:t>удожественного текста. Его особенности и достоинства.</w:t>
      </w:r>
    </w:p>
    <w:p w:rsidR="004250BC" w:rsidRPr="00031B47" w:rsidRDefault="004250BC" w:rsidP="003B2EB7">
      <w:pPr>
        <w:spacing w:after="0" w:line="226" w:lineRule="exact"/>
        <w:ind w:left="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Л.Кэрролл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«Алиса в Стране чудес».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Сказка уче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ного Льюиса Кэрролла и ее перевод-обработка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В. В. Набоко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softHyphen/>
        <w:t>ва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«Аня в Стране чудес».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Алиса (она же Аня) — ге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роиня сказки. Любознательность героини и ее способность к быстрым решениям и необычным поступкам. Чудо и пара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докс на страницах сказки ученого. Сказка ученого для детей и для взрослых.</w:t>
      </w:r>
    </w:p>
    <w:p w:rsidR="004250BC" w:rsidRPr="00031B47" w:rsidRDefault="004250BC" w:rsidP="003B2EB7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Парадокс.</w:t>
      </w:r>
    </w:p>
    <w:p w:rsidR="004250BC" w:rsidRPr="00031B47" w:rsidRDefault="004250BC" w:rsidP="003B2EB7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Дж. Р.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Толкиен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Хоббит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, или Туда и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обратно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».;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>Джон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РоналдРуэлТолкиен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— один из самых читаемых в ми-; ре авторов второй половины XX в. Смысл двойного названия повести «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Хоббит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, или Туда и обратно». Сказочная страна. Герои повести: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Бильбо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Гэндальф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др. Ожесточенность бит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вы добра со злом. Нравственные принципы, утверждаемые автором. Многочисленные исследования, которые созданы в разных странах, о выдуманной писателем стране. Связь его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Средиземья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с фольклором.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Малые формы фольклора (загад</w:t>
      </w:r>
      <w:r w:rsidRPr="00031B47">
        <w:rPr>
          <w:rFonts w:ascii="Times New Roman" w:hAnsi="Times New Roman" w:cs="Times New Roman"/>
          <w:sz w:val="24"/>
          <w:szCs w:val="24"/>
        </w:rPr>
        <w:t xml:space="preserve">ки) на страницах произведения. Новый жанр в литературах мира —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фэнтези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>Фэнтези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как жанр.</w:t>
      </w:r>
    </w:p>
    <w:p w:rsidR="00373F08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При изучении сказок писателей можно йен пользовать уроки-сопоставления как с народными сказка-] ми, так и сопоставления вариантов их литературных перера-</w:t>
      </w:r>
      <w:r w:rsidRPr="00031B47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боток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</w:t>
      </w:r>
    </w:p>
    <w:p w:rsidR="00373F08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ПРОЗА РУССКИХ ПИСАТЕЛЕЙ НАЧАЛА XX ВЕКА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С. Шмелев.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«Как я встречался с Чехо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вым. За карасями».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Встреча юных рыболовов с «блед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нолицым братом» — Антоном Чеховым на пруду в Замоскво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речье. Облик и поведение писателя в восприятии его спутни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ка. Двойное название рассказа.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Название произведения.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pacing w:val="50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И. Куприн.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«Мой полет», «Чудесный док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тор».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«Мой полет».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Автобиографический очерк и его герои. Полет одного из первых русских летчиков —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Заикина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с Куп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риным над Одессой. Отвага и решительность героев.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«Чудесный доктор».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Рождественский рассказ о доб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ром докторе.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Очерк.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Е.И.Замятин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«Огненное "А"».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Корабел, инженер, писатель Евгений Замятин. Рассказ о мечте подростков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чала века. Герой рассказа как читатель. Сюжет, который рожден прочитанной книгой. Комическая развязка.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Рассказ.</w:t>
      </w:r>
    </w:p>
    <w:p w:rsidR="00373F08" w:rsidRDefault="004250BC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Авторы начала XX в., включен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ные в этот перечень, могут быть </w:t>
      </w:r>
      <w:r w:rsidRPr="00031B47">
        <w:rPr>
          <w:rFonts w:ascii="Times New Roman" w:hAnsi="Times New Roman" w:cs="Times New Roman"/>
          <w:sz w:val="24"/>
          <w:szCs w:val="24"/>
        </w:rPr>
        <w:t>использованы при обращении к лите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ратуре XX в. в рассказе-обзоре литературы этого века в ходе </w:t>
      </w:r>
      <w:r w:rsidRPr="00031B4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рока-обсуждения самостоятельно прочитанных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ний.</w:t>
      </w:r>
    </w:p>
    <w:p w:rsidR="00373F08" w:rsidRDefault="00373F08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250BC" w:rsidRPr="00031B47">
        <w:rPr>
          <w:rFonts w:ascii="Times New Roman" w:hAnsi="Times New Roman" w:cs="Times New Roman"/>
          <w:sz w:val="24"/>
          <w:szCs w:val="24"/>
        </w:rPr>
        <w:t>ПОЭТИЧЕСКИЙ ОБРАЗ РОДИНЫ В ЛИРИКЕ И ПРОЗЕ XX ВЕКА</w:t>
      </w:r>
    </w:p>
    <w:p w:rsidR="00373F08" w:rsidRDefault="004250BC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 А. Блок.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«На лугу», «Ворона»;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И.А.Бунин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• Сказка»;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К.Д.Бальмонт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«Снежинка», «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Фейные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сказки» («У</w:t>
      </w:r>
      <w:r w:rsidRPr="00031B47">
        <w:rPr>
          <w:rFonts w:ascii="Times New Roman" w:hAnsi="Times New Roman" w:cs="Times New Roman"/>
          <w:sz w:val="24"/>
          <w:szCs w:val="24"/>
        </w:rPr>
        <w:t xml:space="preserve"> чудищ», «Осень»);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С.А.Есенин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«Поро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ша», «Черемуха»;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М. М. Пришвин.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«Времена года» </w:t>
      </w:r>
      <w:r w:rsidRPr="00031B47">
        <w:rPr>
          <w:rFonts w:ascii="Times New Roman" w:hAnsi="Times New Roman" w:cs="Times New Roman"/>
          <w:sz w:val="24"/>
          <w:szCs w:val="24"/>
        </w:rPr>
        <w:t>(фрагменты);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Н. А. Заболоцкий.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«Оттепель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»;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Д.Б.Кед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softHyphen/>
        <w:t>рин</w:t>
      </w:r>
      <w:proofErr w:type="spellEnd"/>
      <w:proofErr w:type="gram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«Скинуло кафтан зеленый лето...»; </w:t>
      </w:r>
      <w:r w:rsidRPr="00031B47">
        <w:rPr>
          <w:rFonts w:ascii="Times New Roman" w:hAnsi="Times New Roman" w:cs="Times New Roman"/>
          <w:iCs/>
          <w:spacing w:val="60"/>
          <w:sz w:val="24"/>
          <w:szCs w:val="24"/>
        </w:rPr>
        <w:t>II.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М.Рубцов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«В горнице»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и другие стихотворные и проза</w:t>
      </w:r>
      <w:r w:rsidRPr="00031B47">
        <w:rPr>
          <w:rFonts w:ascii="Times New Roman" w:hAnsi="Times New Roman" w:cs="Times New Roman"/>
          <w:sz w:val="24"/>
          <w:szCs w:val="24"/>
        </w:rPr>
        <w:t>ические произведения о красе родной земли (по выбору). Чувство привязанности к окружающему человека миру при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роды. Точность и неожиданность взгляда на мир в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стихо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- | морениях поэтов. Отражение красоты природы. Бережное отношение к живой природе и стремление ее защитить. Ху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дожественные приемы и муз</w:t>
      </w:r>
      <w:r w:rsidR="00CB5A83" w:rsidRPr="00031B47">
        <w:rPr>
          <w:rFonts w:ascii="Times New Roman" w:hAnsi="Times New Roman" w:cs="Times New Roman"/>
          <w:sz w:val="24"/>
          <w:szCs w:val="24"/>
        </w:rPr>
        <w:t>ыка стиха. Изучение произведени</w:t>
      </w:r>
      <w:r w:rsidRPr="00031B47">
        <w:rPr>
          <w:rFonts w:ascii="Times New Roman" w:hAnsi="Times New Roman" w:cs="Times New Roman"/>
          <w:sz w:val="24"/>
          <w:szCs w:val="24"/>
        </w:rPr>
        <w:t>й разных авторов как своеобразного калейдоскопа поэтических зарисовок живых картин природы. Эс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тетическое совершенство этих зарисовок.</w:t>
      </w:r>
    </w:p>
    <w:p w:rsidR="00373F08" w:rsidRDefault="00373F08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50BC" w:rsidRPr="00031B47">
        <w:rPr>
          <w:rFonts w:ascii="Times New Roman" w:hAnsi="Times New Roman" w:cs="Times New Roman"/>
          <w:sz w:val="24"/>
          <w:szCs w:val="24"/>
        </w:rPr>
        <w:t>МИР НАШИХ БРАТЬЕВ МЕНЬШИХ В ПОЭЗИИ</w:t>
      </w:r>
    </w:p>
    <w:p w:rsidR="004250BC" w:rsidRPr="00031B47" w:rsidRDefault="004250BC" w:rsidP="00373F08">
      <w:pPr>
        <w:spacing w:after="0" w:line="235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Любовь и сострадание ко всему живому. Осуждение</w:t>
      </w:r>
      <w:r w:rsidR="00373F08">
        <w:rPr>
          <w:rFonts w:ascii="Times New Roman" w:hAnsi="Times New Roman" w:cs="Times New Roman"/>
          <w:sz w:val="24"/>
          <w:szCs w:val="24"/>
        </w:rPr>
        <w:t xml:space="preserve"> </w:t>
      </w:r>
      <w:r w:rsidRPr="00031B47">
        <w:rPr>
          <w:rFonts w:ascii="Times New Roman" w:hAnsi="Times New Roman" w:cs="Times New Roman"/>
          <w:sz w:val="24"/>
          <w:szCs w:val="24"/>
        </w:rPr>
        <w:t>человеческой жестокости к братьям меньшим.</w:t>
      </w:r>
    </w:p>
    <w:p w:rsidR="004250BC" w:rsidRPr="00031B47" w:rsidRDefault="004250BC" w:rsidP="00373F08">
      <w:pPr>
        <w:spacing w:after="0" w:line="235" w:lineRule="exact"/>
        <w:ind w:left="2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С.А.Есенин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«Песнь о собаке»;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В.В.Маяковский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proofErr w:type="gramStart"/>
      <w:r w:rsidR="00CB5A83" w:rsidRPr="00031B47">
        <w:rPr>
          <w:rFonts w:ascii="Times New Roman" w:hAnsi="Times New Roman" w:cs="Times New Roman"/>
          <w:spacing w:val="50"/>
          <w:sz w:val="24"/>
          <w:szCs w:val="24"/>
        </w:rPr>
        <w:t>«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Хорошее</w:t>
      </w:r>
      <w:proofErr w:type="gramEnd"/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отношение к лошадям».</w:t>
      </w:r>
      <w:r w:rsidR="00CB5A83" w:rsidRPr="00031B47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Pr="00031B47">
        <w:rPr>
          <w:rFonts w:ascii="Times New Roman" w:hAnsi="Times New Roman" w:cs="Times New Roman"/>
          <w:sz w:val="24"/>
          <w:szCs w:val="24"/>
        </w:rPr>
        <w:t>ия писателей и поэтов обо всем живом объединяют мир во- | руг нас в единое пространство. Гуманное отношение челове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ка к природе и животным.</w:t>
      </w:r>
    </w:p>
    <w:p w:rsidR="004250BC" w:rsidRPr="00031B47" w:rsidRDefault="004250BC" w:rsidP="00373F08">
      <w:pPr>
        <w:spacing w:after="0" w:line="235" w:lineRule="exact"/>
        <w:ind w:left="24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В беседах о друзьях наших меньших активно использо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вать самостоятельное чтение таких произведений, как «Бе</w:t>
      </w:r>
      <w:r w:rsidR="00CB5A83" w:rsidRPr="00031B47">
        <w:rPr>
          <w:rFonts w:ascii="Times New Roman" w:hAnsi="Times New Roman" w:cs="Times New Roman"/>
          <w:sz w:val="24"/>
          <w:szCs w:val="24"/>
        </w:rPr>
        <w:t>лый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клык» Дж. Лондона, рассказы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Э.Сетона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-Томпсона, ♦ Жизнь Трезора» В. П. Астафьева, «Арктур — гончий пес»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И).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П. Казакова-и др.</w:t>
      </w:r>
    </w:p>
    <w:p w:rsidR="004250BC" w:rsidRPr="00031B47" w:rsidRDefault="004250BC" w:rsidP="00373F08">
      <w:pPr>
        <w:spacing w:after="0" w:line="235" w:lineRule="exact"/>
        <w:ind w:left="2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Лирическая проза.</w:t>
      </w:r>
      <w:r w:rsidR="00712C36">
        <w:rPr>
          <w:rFonts w:ascii="Times New Roman" w:hAnsi="Times New Roman" w:cs="Times New Roman"/>
          <w:sz w:val="24"/>
          <w:szCs w:val="24"/>
        </w:rPr>
        <w:t xml:space="preserve"> 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Целесообра</w:t>
      </w:r>
      <w:r w:rsidR="00CB5A83" w:rsidRPr="00031B47">
        <w:rPr>
          <w:rFonts w:ascii="Times New Roman" w:hAnsi="Times New Roman" w:cs="Times New Roman"/>
          <w:sz w:val="24"/>
          <w:szCs w:val="24"/>
        </w:rPr>
        <w:t>зна организация уроков-конце</w:t>
      </w:r>
      <w:r w:rsidRPr="00031B47">
        <w:rPr>
          <w:rFonts w:ascii="Times New Roman" w:hAnsi="Times New Roman" w:cs="Times New Roman"/>
          <w:sz w:val="24"/>
          <w:szCs w:val="24"/>
        </w:rPr>
        <w:t>ртов с выбором текстов и их фрагментов по желанию уче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ников. При этом возможно использование произведений местных авторов. Урок можно назвать «Край ты мой, роди</w:t>
      </w:r>
      <w:r w:rsidRPr="00031B47">
        <w:rPr>
          <w:rFonts w:ascii="Times New Roman" w:hAnsi="Times New Roman" w:cs="Times New Roman"/>
          <w:sz w:val="24"/>
          <w:szCs w:val="24"/>
        </w:rPr>
        <w:softHyphen/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>мый</w:t>
      </w:r>
      <w:r w:rsidRPr="00031B47">
        <w:rPr>
          <w:rFonts w:ascii="Times New Roman" w:hAnsi="Times New Roman" w:cs="Times New Roman"/>
          <w:sz w:val="24"/>
          <w:szCs w:val="24"/>
        </w:rPr>
        <w:t xml:space="preserve"> край...» и в подготовке к нему использовать конкурс ученических произведений по этой тематике. ГЕРОИЧЕСКОЕ ПРОШЛОЕ РОССИИ</w:t>
      </w:r>
    </w:p>
    <w:p w:rsidR="004250BC" w:rsidRPr="00031B47" w:rsidRDefault="004250BC" w:rsidP="00373F08">
      <w:pPr>
        <w:numPr>
          <w:ilvl w:val="0"/>
          <w:numId w:val="1"/>
        </w:numPr>
        <w:tabs>
          <w:tab w:val="left" w:pos="1081"/>
        </w:tabs>
        <w:suppressAutoHyphens/>
        <w:spacing w:before="180" w:after="0" w:line="226" w:lineRule="exact"/>
        <w:ind w:left="20" w:right="4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И. Фатьянов.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«Соловьи»;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А.Т.Твардовский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. 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«Я убит подо Ржевом...»;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А.А.Ахматова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«Му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softHyphen/>
        <w:t>жество»;</w:t>
      </w: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Р.Г.Гамзатов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«Журавли».</w:t>
      </w:r>
      <w:r w:rsidRPr="00031B47">
        <w:rPr>
          <w:rFonts w:ascii="Times New Roman" w:hAnsi="Times New Roman" w:cs="Times New Roman"/>
          <w:iCs/>
          <w:sz w:val="24"/>
          <w:szCs w:val="24"/>
        </w:rPr>
        <w:t xml:space="preserve"> Стихи о Вели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>кой Отечественной войне. Стихи и песни, созданные на сти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>хи поэтов и их популярность в годы Великой Отечественной войны и после нее. Чтение и исполнение произведений (по выбору).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Песня: слово и музыка в их единстве.</w:t>
      </w:r>
    </w:p>
    <w:p w:rsidR="00373F08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Возможна организация урока-концерта.</w:t>
      </w:r>
    </w:p>
    <w:p w:rsidR="00373F08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СОВРЕМЕННАЯ ЛИТЕРАТУРА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П. Астафьев.</w:t>
      </w:r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«Васю </w:t>
      </w:r>
      <w:proofErr w:type="gramStart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>тки</w:t>
      </w:r>
      <w:proofErr w:type="gramEnd"/>
      <w:r w:rsidRPr="00031B47">
        <w:rPr>
          <w:rFonts w:ascii="Times New Roman" w:hAnsi="Times New Roman" w:cs="Times New Roman"/>
          <w:iCs/>
          <w:spacing w:val="50"/>
          <w:sz w:val="24"/>
          <w:szCs w:val="24"/>
        </w:rPr>
        <w:t xml:space="preserve"> но озеро».</w:t>
      </w:r>
      <w:r w:rsidRPr="00031B47">
        <w:rPr>
          <w:rFonts w:ascii="Times New Roman" w:hAnsi="Times New Roman" w:cs="Times New Roman"/>
          <w:iCs/>
          <w:sz w:val="24"/>
          <w:szCs w:val="24"/>
        </w:rPr>
        <w:t xml:space="preserve"> Автобио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>графические произведения писателя о детских годах как произведения о формировании характера подростка в сибир</w:t>
      </w:r>
      <w:r w:rsidRPr="00031B47">
        <w:rPr>
          <w:rFonts w:ascii="Times New Roman" w:hAnsi="Times New Roman" w:cs="Times New Roman"/>
          <w:iCs/>
          <w:sz w:val="24"/>
          <w:szCs w:val="24"/>
        </w:rPr>
        <w:softHyphen/>
        <w:t xml:space="preserve">ской деревне. </w:t>
      </w:r>
      <w:proofErr w:type="spellStart"/>
      <w:r w:rsidRPr="00031B47">
        <w:rPr>
          <w:rFonts w:ascii="Times New Roman" w:hAnsi="Times New Roman" w:cs="Times New Roman"/>
          <w:iCs/>
          <w:sz w:val="24"/>
          <w:szCs w:val="24"/>
        </w:rPr>
        <w:t>Васютка</w:t>
      </w:r>
      <w:proofErr w:type="spellEnd"/>
      <w:r w:rsidRPr="00031B47">
        <w:rPr>
          <w:rFonts w:ascii="Times New Roman" w:hAnsi="Times New Roman" w:cs="Times New Roman"/>
          <w:iCs/>
          <w:sz w:val="24"/>
          <w:szCs w:val="24"/>
        </w:rPr>
        <w:t xml:space="preserve"> и его путешествие по осенней тайге. Путь от детского сочинения к рассказу писателя.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Автобиографический рассказ.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Т.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Янссон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«Последний в мире дракон».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Писа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тельница и художница Туве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Янссон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>. Мир нарисованных и описанных в книгах сказочных героев, созданных писатель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ницей и художником Туве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Янссон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Мумми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-тролли,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хемули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снусмумрики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другие существа, которых придумала и на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рисовала художница, как герои ее книг.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Литературная сказка и иллюстрация.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На этом этапе необходимо подвести итоги наблюдений за сюжетом и композицией в художественных произведениях: выделить элементы построения произведе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(завязка, кульминация, развязка); показать особеннос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ти композиции произведения.</w:t>
      </w:r>
    </w:p>
    <w:p w:rsidR="004250BC" w:rsidRPr="00031B47" w:rsidRDefault="004250BC" w:rsidP="00373F08">
      <w:pPr>
        <w:keepNext/>
        <w:keepLines/>
        <w:spacing w:after="0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ПУТЕШЕСТВИЯ И ПРИКЛЮЧЕНИЯ НА СТРАНИЦАХ КНИГ</w:t>
      </w:r>
    </w:p>
    <w:p w:rsidR="004250BC" w:rsidRPr="00031B47" w:rsidRDefault="004250BC" w:rsidP="00373F08">
      <w:pPr>
        <w:keepNext/>
        <w:keepLines/>
        <w:spacing w:after="0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ПОКОРЕНИЕ ПРОСТРАНСТВА И ВРЕМЕНИ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Чтение и изучение последующих тем предполагают использование нескольких уроков, причем возможен выбор определенных произведений для обсужде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ния в классе после домашнего чтения. Такие уроки будут подготовкой к самостоятельному летнему чтению.</w:t>
      </w:r>
    </w:p>
    <w:p w:rsidR="004250BC" w:rsidRPr="00031B47" w:rsidRDefault="004250BC" w:rsidP="00373F08">
      <w:pPr>
        <w:spacing w:after="0" w:line="226" w:lineRule="exact"/>
        <w:ind w:left="20" w:right="4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Д.Дефо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«Робинзон Крузо».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Жизнь талантливого писателя и энергичного купца Даниэля Дефо. Герой его кни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ги — Робинзон. Характерные черты героя Дефо: способность не поддаваться обстоятельствам, мужество, стойкость, тру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долюбие, оптимизм. Робинзон как нарицательное имя. Рождение термина «робинзонада».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Теория. 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«</w:t>
      </w:r>
      <w:r w:rsidRPr="00031B47">
        <w:rPr>
          <w:rFonts w:ascii="Times New Roman" w:hAnsi="Times New Roman" w:cs="Times New Roman"/>
          <w:sz w:val="24"/>
          <w:szCs w:val="24"/>
        </w:rPr>
        <w:t xml:space="preserve"> Робинзонада</w:t>
      </w:r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».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 xml:space="preserve">Р. Э. </w:t>
      </w: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Распэ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«Приключения барона Мюнхгау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softHyphen/>
        <w:t>зена».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Барон Мюнхгаузен и придуманные им истории. «Конь на крыше», «Волк, запряженный в сани», «Искры из глаз», «Удивительная охота» и др. Использование в «под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линных историях» иронии и гротеска, гиперболы и литоты.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Гротеск. Литота.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М. Твен.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«Приключения Тома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Сойера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>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Авто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биографическая повесть и ее герои. Марк Твен — мастер за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нимательного и веселого повествования. Провинциальный американский Санкт-Петербург на Миссисипи и его обитате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ли. Том и Гек. Приключения подростков. Их смелость, авантюризм и неуемная фантазия.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Бэкки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Тэтчер.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Прототип.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А.Линдгрен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«Приключения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КаллеБлюмк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>- виста».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Детек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тивный сюжет повести. 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Калле</w:t>
      </w:r>
      <w:proofErr w:type="spellEnd"/>
      <w:r w:rsidRPr="00031B47">
        <w:rPr>
          <w:rFonts w:ascii="Times New Roman" w:hAnsi="Times New Roman" w:cs="Times New Roman"/>
          <w:sz w:val="24"/>
          <w:szCs w:val="24"/>
        </w:rPr>
        <w:t xml:space="preserve"> и его друзья: Андерс и Ева- Лотта. Находчивость, энергия и изобретательность главного героя. Утверждение положительного идеала и нравственных ценностей в повести.</w:t>
      </w:r>
    </w:p>
    <w:p w:rsidR="004250BC" w:rsidRPr="00031B47" w:rsidRDefault="004250BC" w:rsidP="00373F08">
      <w:pPr>
        <w:spacing w:after="0" w:line="226" w:lineRule="exact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Теория.</w:t>
      </w:r>
      <w:r w:rsidRPr="00031B47">
        <w:rPr>
          <w:rFonts w:ascii="Times New Roman" w:hAnsi="Times New Roman" w:cs="Times New Roman"/>
          <w:sz w:val="24"/>
          <w:szCs w:val="24"/>
        </w:rPr>
        <w:t xml:space="preserve"> Трилогия. Детективный сюжет.</w:t>
      </w:r>
    </w:p>
    <w:p w:rsidR="004250BC" w:rsidRPr="00031B47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pacing w:val="50"/>
          <w:sz w:val="24"/>
          <w:szCs w:val="24"/>
        </w:rPr>
        <w:t>Методика.</w:t>
      </w:r>
      <w:r w:rsidRPr="00031B47">
        <w:rPr>
          <w:rFonts w:ascii="Times New Roman" w:hAnsi="Times New Roman" w:cs="Times New Roman"/>
          <w:sz w:val="24"/>
          <w:szCs w:val="24"/>
        </w:rPr>
        <w:t xml:space="preserve"> Можно использовать специальный урок для обсуждения тех книг, которые увлекли кого-то из учени</w:t>
      </w:r>
      <w:r w:rsidRPr="00031B47">
        <w:rPr>
          <w:rFonts w:ascii="Times New Roman" w:hAnsi="Times New Roman" w:cs="Times New Roman"/>
          <w:sz w:val="24"/>
          <w:szCs w:val="24"/>
        </w:rPr>
        <w:softHyphen/>
        <w:t>ков для расширения круга чтения всего класса. В этот урок можно включить и материалы всей последующей темы — «Новая жизнь старых героев».</w:t>
      </w:r>
    </w:p>
    <w:p w:rsidR="004250BC" w:rsidRPr="00031B47" w:rsidRDefault="004250BC" w:rsidP="00373F08">
      <w:pPr>
        <w:keepNext/>
        <w:keepLines/>
        <w:spacing w:after="0"/>
        <w:ind w:lef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B47">
        <w:rPr>
          <w:rFonts w:ascii="Times New Roman" w:hAnsi="Times New Roman" w:cs="Times New Roman"/>
          <w:sz w:val="24"/>
          <w:szCs w:val="24"/>
        </w:rPr>
        <w:t>НОВАЯ ЖИЗНЬ СТАРЫХ ГЕРОЕВ</w:t>
      </w:r>
    </w:p>
    <w:p w:rsidR="004250BC" w:rsidRPr="00031B47" w:rsidRDefault="00373F08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pacing w:val="10"/>
          <w:sz w:val="24"/>
          <w:szCs w:val="24"/>
        </w:rPr>
        <w:t xml:space="preserve">Н. </w:t>
      </w:r>
      <w:proofErr w:type="spellStart"/>
      <w:r>
        <w:rPr>
          <w:rFonts w:ascii="Times New Roman" w:hAnsi="Times New Roman" w:cs="Times New Roman"/>
          <w:iCs/>
          <w:spacing w:val="10"/>
          <w:sz w:val="24"/>
          <w:szCs w:val="24"/>
        </w:rPr>
        <w:t>С.</w:t>
      </w:r>
      <w:r w:rsidR="004250BC"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Гумилев</w:t>
      </w:r>
      <w:proofErr w:type="spellEnd"/>
      <w:r w:rsidR="004250BC"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«Орел </w:t>
      </w:r>
      <w:proofErr w:type="spellStart"/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Синдбада</w:t>
      </w:r>
      <w:proofErr w:type="spellEnd"/>
      <w:proofErr w:type="gramStart"/>
      <w:r w:rsidR="004250BC" w:rsidRPr="00031B47">
        <w:rPr>
          <w:rFonts w:ascii="Times New Roman" w:hAnsi="Times New Roman" w:cs="Times New Roman"/>
          <w:spacing w:val="50"/>
          <w:sz w:val="24"/>
          <w:szCs w:val="24"/>
        </w:rPr>
        <w:t>».</w:t>
      </w:r>
      <w:r w:rsidR="004250BC" w:rsidRPr="00031B47">
        <w:rPr>
          <w:rFonts w:ascii="Times New Roman" w:hAnsi="Times New Roman" w:cs="Times New Roman"/>
          <w:sz w:val="24"/>
          <w:szCs w:val="24"/>
        </w:rPr>
        <w:t>Образы</w:t>
      </w:r>
      <w:proofErr w:type="gramEnd"/>
      <w:r w:rsidR="004250BC" w:rsidRPr="00031B47">
        <w:rPr>
          <w:rFonts w:ascii="Times New Roman" w:hAnsi="Times New Roman" w:cs="Times New Roman"/>
          <w:sz w:val="24"/>
          <w:szCs w:val="24"/>
        </w:rPr>
        <w:t xml:space="preserve"> зна</w:t>
      </w:r>
      <w:r w:rsidR="004250BC" w:rsidRPr="00031B47">
        <w:rPr>
          <w:rFonts w:ascii="Times New Roman" w:hAnsi="Times New Roman" w:cs="Times New Roman"/>
          <w:sz w:val="24"/>
          <w:szCs w:val="24"/>
        </w:rPr>
        <w:softHyphen/>
        <w:t>комых сказок в стихах поэта XX в.</w:t>
      </w:r>
    </w:p>
    <w:p w:rsidR="001F3332" w:rsidRPr="00373F08" w:rsidRDefault="004250BC" w:rsidP="00373F08">
      <w:pPr>
        <w:spacing w:after="0" w:line="226" w:lineRule="exact"/>
        <w:ind w:left="20" w:right="20" w:firstLine="709"/>
        <w:jc w:val="both"/>
        <w:rPr>
          <w:rFonts w:ascii="Times New Roman" w:hAnsi="Times New Roman" w:cs="Times New Roman"/>
          <w:szCs w:val="24"/>
        </w:rPr>
      </w:pPr>
      <w:proofErr w:type="spellStart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Б.Лесъмян</w:t>
      </w:r>
      <w:proofErr w:type="spellEnd"/>
      <w:r w:rsidRPr="00031B47">
        <w:rPr>
          <w:rFonts w:ascii="Times New Roman" w:hAnsi="Times New Roman" w:cs="Times New Roman"/>
          <w:iCs/>
          <w:spacing w:val="10"/>
          <w:sz w:val="24"/>
          <w:szCs w:val="24"/>
        </w:rPr>
        <w:t>.</w:t>
      </w:r>
      <w:r w:rsidRPr="00031B47">
        <w:rPr>
          <w:rFonts w:ascii="Times New Roman" w:hAnsi="Times New Roman" w:cs="Times New Roman"/>
          <w:spacing w:val="50"/>
          <w:sz w:val="24"/>
          <w:szCs w:val="24"/>
        </w:rPr>
        <w:t xml:space="preserve"> «Новые приключения </w:t>
      </w:r>
      <w:proofErr w:type="spellStart"/>
      <w:r w:rsidRPr="00031B47">
        <w:rPr>
          <w:rFonts w:ascii="Times New Roman" w:hAnsi="Times New Roman" w:cs="Times New Roman"/>
          <w:spacing w:val="50"/>
          <w:sz w:val="24"/>
          <w:szCs w:val="24"/>
        </w:rPr>
        <w:t>Синдбада</w:t>
      </w:r>
      <w:proofErr w:type="spellEnd"/>
      <w:r w:rsidRPr="00031B47">
        <w:rPr>
          <w:rFonts w:ascii="Times New Roman" w:hAnsi="Times New Roman" w:cs="Times New Roman"/>
          <w:spacing w:val="50"/>
          <w:sz w:val="24"/>
          <w:szCs w:val="24"/>
        </w:rPr>
        <w:t>- морехода</w:t>
      </w:r>
      <w:proofErr w:type="gramStart"/>
      <w:r w:rsidRPr="00031B47">
        <w:rPr>
          <w:rFonts w:ascii="Times New Roman" w:hAnsi="Times New Roman" w:cs="Times New Roman"/>
          <w:spacing w:val="50"/>
          <w:sz w:val="24"/>
          <w:szCs w:val="24"/>
        </w:rPr>
        <w:t>».</w:t>
      </w:r>
      <w:proofErr w:type="spellStart"/>
      <w:r w:rsidRPr="00031B47">
        <w:rPr>
          <w:rFonts w:ascii="Times New Roman" w:hAnsi="Times New Roman" w:cs="Times New Roman"/>
          <w:sz w:val="24"/>
          <w:szCs w:val="24"/>
        </w:rPr>
        <w:t>Синдбад</w:t>
      </w:r>
      <w:proofErr w:type="spellEnd"/>
      <w:proofErr w:type="gramEnd"/>
      <w:r w:rsidRPr="00031B47">
        <w:rPr>
          <w:rFonts w:ascii="Times New Roman" w:hAnsi="Times New Roman" w:cs="Times New Roman"/>
          <w:sz w:val="24"/>
          <w:szCs w:val="24"/>
        </w:rPr>
        <w:t xml:space="preserve"> XX в. в сказке польского классика. Знакомый герой в новом произведении. Что принес новый пек в облик героя и события его жизни. Почему новый рас</w:t>
      </w:r>
      <w:r w:rsidRPr="00031B47">
        <w:rPr>
          <w:rFonts w:ascii="Times New Roman" w:hAnsi="Times New Roman" w:cs="Times New Roman"/>
          <w:sz w:val="24"/>
          <w:szCs w:val="24"/>
        </w:rPr>
        <w:softHyphen/>
        <w:t xml:space="preserve">сказ о старом герое признан классическим </w:t>
      </w:r>
      <w:r w:rsidRPr="00712C36">
        <w:rPr>
          <w:rFonts w:ascii="Times New Roman" w:hAnsi="Times New Roman" w:cs="Times New Roman"/>
          <w:szCs w:val="24"/>
        </w:rPr>
        <w:t>произведением польской литературы.</w:t>
      </w:r>
    </w:p>
    <w:p w:rsidR="0006420B" w:rsidRPr="0006420B" w:rsidRDefault="00CE1D8C" w:rsidP="00373F08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E17F19" w:rsidRPr="00844571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1F3332" w:rsidRPr="00844571">
        <w:rPr>
          <w:rFonts w:ascii="Times New Roman" w:hAnsi="Times New Roman" w:cs="Times New Roman"/>
          <w:b/>
          <w:sz w:val="28"/>
          <w:szCs w:val="24"/>
        </w:rPr>
        <w:t>Календарно -</w:t>
      </w:r>
      <w:r w:rsidR="0006420B" w:rsidRPr="0084457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F3332" w:rsidRPr="00844571">
        <w:rPr>
          <w:rFonts w:ascii="Times New Roman" w:hAnsi="Times New Roman" w:cs="Times New Roman"/>
          <w:b/>
          <w:sz w:val="28"/>
          <w:szCs w:val="24"/>
        </w:rPr>
        <w:t>т</w:t>
      </w:r>
      <w:r w:rsidR="004250BC" w:rsidRPr="00844571">
        <w:rPr>
          <w:rFonts w:ascii="Times New Roman" w:hAnsi="Times New Roman" w:cs="Times New Roman"/>
          <w:b/>
          <w:sz w:val="28"/>
          <w:szCs w:val="24"/>
        </w:rPr>
        <w:t>ематическое планирование</w:t>
      </w:r>
      <w:r w:rsidR="00373F08">
        <w:rPr>
          <w:rFonts w:ascii="Times New Roman" w:hAnsi="Times New Roman" w:cs="Times New Roman"/>
          <w:b/>
          <w:sz w:val="28"/>
          <w:szCs w:val="24"/>
        </w:rPr>
        <w:t xml:space="preserve"> (133 часа)</w:t>
      </w:r>
      <w:r w:rsidR="004250BC" w:rsidRPr="00844571">
        <w:rPr>
          <w:rFonts w:ascii="Times New Roman" w:hAnsi="Times New Roman" w:cs="Times New Roman"/>
          <w:b/>
          <w:sz w:val="28"/>
          <w:szCs w:val="24"/>
        </w:rPr>
        <w:t>.</w:t>
      </w:r>
    </w:p>
    <w:tbl>
      <w:tblPr>
        <w:tblW w:w="974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737"/>
        <w:gridCol w:w="4055"/>
        <w:gridCol w:w="1245"/>
        <w:gridCol w:w="1759"/>
        <w:gridCol w:w="1051"/>
        <w:gridCol w:w="901"/>
      </w:tblGrid>
      <w:tr w:rsidR="00865481" w:rsidRPr="00031B47" w:rsidTr="00865481">
        <w:trPr>
          <w:trHeight w:val="148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Ко-во час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865481" w:rsidRPr="00031B47" w:rsidTr="00865481">
        <w:trPr>
          <w:trHeight w:val="298"/>
        </w:trPr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481" w:rsidRPr="00031B47" w:rsidRDefault="00865481" w:rsidP="00E93B7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</w:tr>
      <w:tr w:rsidR="005A31AD" w:rsidRPr="00031B47" w:rsidTr="00865481">
        <w:trPr>
          <w:trHeight w:val="42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02,09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Литература и мифология. Мифы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разных времен и разных народов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материала.</w:t>
            </w:r>
          </w:p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68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Мифы народов мира. Календарные мифы.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2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Р.К.Праздники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на Дону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5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Мифы о сотворении мира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26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Древнегреческие мифы»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Золотые яблоки Гесперид»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66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и фольклор. Жанры фольклора. Влияние фольклорной образности и нравственных идеалов на развитие литературы.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6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Р.К.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Самобытность Донского фольклора.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62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Сказка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народной мудрости и нравственных представлений народа.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68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Виды сказок: волшебные, бытовые, сказки о животных.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Чудесные  предметы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в сказках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Волшебная сказка «Царевна-лягушка». Противопоставление мечты и действительности, добра и зла в сказках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герои сказки, их помощники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  противники</w:t>
            </w:r>
            <w:proofErr w:type="gramEnd"/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Сказка о животных «Кот и лиса». Персонажи-животные в сказках.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Бытовая сказка «Жена-доказчица».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 Р.К.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казки моей бабушки. Особенности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сказывания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произведений устного народного творчества. Сюжеты народных сказок в картинах художников В.М. Васнецова, И.Я.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Сказки народов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мира. Арабские сказки. «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первом путешествии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дбада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– морехода»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Связный рассказ о герое (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Синдбад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-мореход и его путешествия и приключения)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Малые жанры фольклора. Детский фольклор.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Пословица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воплощение житейской мудрости, Темы пословиц. Афористичность.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Поговорка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образное выражение.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Сказка- загадка»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Анекдоты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.»Сказка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- анекдот»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Р.Р.Творческая</w:t>
            </w:r>
            <w:proofErr w:type="spellEnd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загадок»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Песни- частушки как форма искусства. Виды народных песен, их тематика.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Классическая литература как образец нравственного и художественного совершенства. Великий баснописец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И.А. Крылов.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A31AD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1AD" w:rsidRPr="00F512A5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28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И.Крылов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«Свинья под дубом»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И.Крылов»Осел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мужик»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».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Мораль в басне, формы её воплощения.  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«Волк и Ягнёнок»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Своеобразие языка басен Крылова.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Вн.чт</w:t>
            </w:r>
            <w:proofErr w:type="spellEnd"/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 басен И.А. Крылова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А.С. Пушкин.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Детство и юность поэта. «Няне». Лирика как род литературы. Лирический герой, </w:t>
            </w:r>
          </w:p>
        </w:tc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А.С.Пушкин»Руслан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Людмила» Сюжет и композиция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Образы Руслана и Людмилы. Добрые и злые силы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 поэме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«Руслан и Людмила»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Теория литературы. Повествование. Описание. рассуждение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 Пушкин. Лирик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«Зимний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вечер»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.»Зимнее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утро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литературы .Стихи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проза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Повторно-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ообщающий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Лирика М. Лермонтова Детские годы поэта. «И вижу я себя ребенком…»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6C7329" w:rsidRDefault="005A31AD" w:rsidP="005A31AD">
            <w:pPr>
              <w:snapToGri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3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Лирика М. Лермонтова Стихотворения «Парус», «Листок», «Тучи»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6C7329" w:rsidRDefault="005A31AD" w:rsidP="005A31AD">
            <w:pPr>
              <w:snapToGri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3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Жизнь  творчество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Цикл повестей «Вечера на хуторе близ Диканьки».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Н.В.Гоголь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«Пропавшая грамота»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1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И.С.Тургенев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»Муму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 Проблематика. Герои произведения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 Герасима Характер и поступки.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04.12 05.12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 Муму. Смысл финала повести.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Особенности повествования, авторская позиция.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 произведению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И.С.Тургенева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«Муму»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Р.к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М.А.Шолохов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– сын земли Донской. Жизнь и творчество.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Донские рассказы Шолохова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обраэ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Родины в лирике поэтов 19 века 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 К. Толстой.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«Край ты мой, …». М.Ю. Лермонтов «Сашка»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Обращение поэтов к картинам русской жизни, И.С. Никитина «Русь», Н.А. Некрасова «Соловьи»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образы и средства их создания </w:t>
            </w:r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 И. Тютчева «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>Весенняя гроза», «Есть в осени</w:t>
            </w:r>
            <w:proofErr w:type="gramStart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 А.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Фет.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«Я пришел к тебе с приветом…»,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Философская проблематика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Теория литературы. Стихотворные размеры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 А.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proofErr w:type="gramStart"/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Фет</w:t>
            </w:r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>Учись</w:t>
            </w:r>
            <w:proofErr w:type="spellEnd"/>
            <w:r w:rsidRPr="00031B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них — у дуба, у берёзы…».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Природные образы и средства их создания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Героическое прошлое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России.М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Лермонтов «Бородино».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Образ рядового участника сражения. Мастерство Лермонтова в создании батальных сцен.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Образ защитника родины во фрагменте из романа-эпопеи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Л.Н. Толстого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«Война и мир» («Петя Ростов»)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М.Булгаков»Петя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Ростов»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3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proofErr w:type="spellEnd"/>
            <w:r w:rsidRPr="003B4E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«Героическое прошлое России»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классических традиций в литературе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XX  века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Неразрывная связь русской литературы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XIX  и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XX веков.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Сказка фольклорная и сказка литературная (авторская). </w:t>
            </w:r>
          </w:p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Х.К. Андерсен.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Х.К. Андерсен. Литературная сказка «Снежная королева». Мастерство писателя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Борьба добра и любви в сказке «Снежная королева»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22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31B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Н.А. Суханова </w:t>
            </w:r>
            <w:r w:rsidRPr="00031B47">
              <w:rPr>
                <w:rFonts w:ascii="Times New Roman" w:hAnsi="Times New Roman"/>
                <w:sz w:val="24"/>
                <w:szCs w:val="24"/>
              </w:rPr>
              <w:t xml:space="preserve">«В пещерах </w:t>
            </w:r>
            <w:proofErr w:type="spellStart"/>
            <w:r w:rsidRPr="00031B47">
              <w:rPr>
                <w:rFonts w:ascii="Times New Roman" w:hAnsi="Times New Roman"/>
                <w:sz w:val="24"/>
                <w:szCs w:val="24"/>
              </w:rPr>
              <w:t>Мурозавра</w:t>
            </w:r>
            <w:proofErr w:type="spellEnd"/>
            <w:r w:rsidRPr="00031B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B47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5A31AD" w:rsidRPr="00031B47" w:rsidRDefault="005A31AD" w:rsidP="005A31AD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1B47">
              <w:rPr>
                <w:rFonts w:ascii="Times New Roman" w:hAnsi="Times New Roman"/>
                <w:sz w:val="24"/>
                <w:szCs w:val="24"/>
              </w:rPr>
              <w:t>Урок закрепления изученного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проблемы в сказке </w:t>
            </w:r>
            <w:r w:rsidRPr="00031B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 Погорельского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«Чёрная курица, или Подземные жители»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А.Платонов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 Жизнь и творчество «Волшебное кольцо»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Б.Шергин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«Волшебное кольцо». Сопоставление сказок Платонова и Шергина.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Дж.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Родари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«Сказки по телефону» Современный подход к знакомым сюжетам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81-83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В.В. Набокова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(«Аня в стране чудес»). Героиня сказки. Чудо и парадокс на страницах сказки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Дж.Р.Р</w:t>
            </w:r>
            <w:proofErr w:type="spellEnd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Толкиен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Сюжет и герои повести «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Хоббит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или  Туда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обратно».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Фэнтези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как жанр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Урок фантазии и творчества.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Сочинение-сказка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Проза русских писателей. И. Шмелев «Как я встречался с Чеховым. За карасями» Двойное название рассказа.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Е. Замятин «Огненное А» - рассказ о мечте подростков начала XX века.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Куприн»Мой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полет» Автобиографический очерк и его герои.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Поэтический образ Родины в лирике поэтов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20  века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Поэтический образ Родины в лирике поэтов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20  века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С.Есенина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В. Маяковского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М.М. Пришвин.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Слово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  писателе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Сказка-быль «Кладовая солнца». </w:t>
            </w:r>
            <w:r w:rsidRPr="00031B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детства.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Поэзия природы в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творчестве  Пришвина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Образы Насти и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Подробный пересказ эпизода</w:t>
            </w:r>
          </w:p>
          <w:p w:rsidR="005A31AD" w:rsidRPr="00031B47" w:rsidRDefault="005A31AD" w:rsidP="005A31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Смысл названия. Мудрость естественного в художественном мире Пришвина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 Сочинение-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рассказ о герое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Тема Родины и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природы  в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поэзии  Н.А. Заболоцкого, Д.Б.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Кедрина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, Н.М Рубцова.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Сострадание ко всему живому в стихотворениях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С.А. Есенина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В.В. </w:t>
            </w:r>
            <w:proofErr w:type="gram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Маяковского.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словотворчество.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Олицетворение как основной художественный приём. Художественное новаторство поэзии В. Маяковского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104-105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жизни и творчестве писателей.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Рассказ 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Ю.П.</w:t>
            </w:r>
            <w:proofErr w:type="gramEnd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Казакова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«Арктур – гончий пёс»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Образы русских солдат. (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А.Т. Твардовский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«Я убит подо Ржевом…»,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А.А. Ахматова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«Мужество»). (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А.И. Фатьянов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«Соловьи»)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Р.Г. Гамзатов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«Журавли». Особенности художественной образности аварского поэта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Урок-концерт на тему «Песни, военных лет»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литература.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. Автобиографическое произведение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озеро» Человек и природа.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9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В.Астафьев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озеро»  Основные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черты характера героя,  его становление в борьбе с трудностями.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5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114-115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героя. Уроки выживания.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116-117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Р.Р. Сочинение-рассуждение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«Как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Васютка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выжил в тайге»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118-119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Т.Янсон»Последний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в мире дракон» Юмористический характер и гуманистический пафос сказки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A31AD" w:rsidRPr="00031B47" w:rsidRDefault="005A31AD" w:rsidP="005A31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Д.ефо»Робинзон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Крузо» Слово о писателе. Жанровое своеобразие романа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Образ Робинзона Крузо. Изображение мужества человека и его умения противостоять жизненным невзгодам.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нового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Р.Э.Распэ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      барона      Мюнхгаузена» Использование иронии и гротеска, гиперболы и литоты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М.Твен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«Приключения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Тома 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Герои и события повести. Тема </w:t>
            </w:r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дружбы  и</w:t>
            </w:r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мечты. 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Проблемы взаимоотношений детей с миром взрослых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А.Линдгрен»Приключение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Кале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Блюмквиста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 Детективный сюжет и композиция повести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А.Линдгрен»Приключение</w:t>
            </w:r>
            <w:proofErr w:type="spellEnd"/>
            <w:proofErr w:type="gram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Кале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Блюмквиста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Н.С. Гумилев </w:t>
            </w: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«Орел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Синдбада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». Образы знакомых сказок в произведениях XX века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5A31AD" w:rsidRPr="00031B47" w:rsidRDefault="005A31AD" w:rsidP="005A31AD">
            <w:pPr>
              <w:pStyle w:val="12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AD" w:rsidRPr="00031B47" w:rsidRDefault="005A31AD" w:rsidP="005A31AD">
            <w:pPr>
              <w:pStyle w:val="12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AD" w:rsidRPr="00031B47" w:rsidRDefault="005A31AD" w:rsidP="005A31AD">
            <w:pPr>
              <w:pStyle w:val="12"/>
              <w:spacing w:after="0" w:line="240" w:lineRule="auto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1AD" w:rsidRPr="00031B47" w:rsidRDefault="005A31AD" w:rsidP="005A31AD">
            <w:pPr>
              <w:pStyle w:val="1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883C7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Теория литературы. Сюжет и композиция произведения.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E05F63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5A31AD" w:rsidRPr="00E05F63" w:rsidRDefault="005A31AD" w:rsidP="005A31A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Изучение и систематизация изученного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39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  <w:p w:rsidR="005A31AD" w:rsidRPr="00031B47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Б. </w:t>
            </w:r>
            <w:proofErr w:type="spellStart"/>
            <w:r w:rsidRPr="00031B47">
              <w:rPr>
                <w:rFonts w:ascii="Times New Roman" w:hAnsi="Times New Roman" w:cs="Times New Roman"/>
                <w:b/>
                <w:sz w:val="24"/>
                <w:szCs w:val="24"/>
              </w:rPr>
              <w:t>Лесьмян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 «Новые приключения </w:t>
            </w:r>
            <w:proofErr w:type="spellStart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Синдбада</w:t>
            </w:r>
            <w:proofErr w:type="spellEnd"/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-морехода»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1AD" w:rsidRPr="00031B47" w:rsidTr="00865481">
        <w:trPr>
          <w:trHeight w:val="4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E05F63" w:rsidRDefault="005A31AD" w:rsidP="005A31AD">
            <w:pPr>
              <w:pStyle w:val="12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Default="005A31AD" w:rsidP="005A31A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Тестовая работа </w:t>
            </w:r>
          </w:p>
          <w:p w:rsidR="005A31AD" w:rsidRPr="00E05F63" w:rsidRDefault="005A31AD" w:rsidP="005A31A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B47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31AD" w:rsidRPr="00980D22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80D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8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31AD" w:rsidRPr="00031B47" w:rsidRDefault="005A31AD" w:rsidP="005A31A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20B" w:rsidRDefault="0006420B" w:rsidP="0006420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06420B" w:rsidRDefault="0006420B" w:rsidP="0006420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FF34C4" w:rsidRPr="00031B47" w:rsidRDefault="00FF34C4">
      <w:pPr>
        <w:rPr>
          <w:rFonts w:ascii="Times New Roman" w:hAnsi="Times New Roman" w:cs="Times New Roman"/>
          <w:sz w:val="24"/>
          <w:szCs w:val="24"/>
        </w:rPr>
        <w:sectPr w:rsidR="00FF34C4" w:rsidRPr="00031B47" w:rsidSect="00373F08">
          <w:pgSz w:w="11906" w:h="16838"/>
          <w:pgMar w:top="851" w:right="851" w:bottom="1134" w:left="1134" w:header="720" w:footer="720" w:gutter="0"/>
          <w:cols w:space="720"/>
          <w:docGrid w:linePitch="600" w:charSpace="32768"/>
        </w:sectPr>
      </w:pPr>
    </w:p>
    <w:p w:rsidR="00FF34C4" w:rsidRPr="00031B47" w:rsidRDefault="00FF34C4" w:rsidP="00DA013A">
      <w:pPr>
        <w:rPr>
          <w:rFonts w:ascii="Times New Roman" w:hAnsi="Times New Roman" w:cs="Times New Roman"/>
          <w:sz w:val="24"/>
          <w:szCs w:val="24"/>
        </w:rPr>
      </w:pPr>
    </w:p>
    <w:sectPr w:rsidR="00FF34C4" w:rsidRPr="00031B47" w:rsidSect="00844571">
      <w:type w:val="continuous"/>
      <w:pgSz w:w="11906" w:h="16838"/>
      <w:pgMar w:top="851" w:right="1701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C6D" w:rsidRDefault="00233C6D" w:rsidP="00373F08">
      <w:pPr>
        <w:spacing w:after="0" w:line="240" w:lineRule="auto"/>
      </w:pPr>
      <w:r>
        <w:separator/>
      </w:r>
    </w:p>
  </w:endnote>
  <w:endnote w:type="continuationSeparator" w:id="0">
    <w:p w:rsidR="00233C6D" w:rsidRDefault="00233C6D" w:rsidP="00373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908639"/>
      <w:docPartObj>
        <w:docPartGallery w:val="Page Numbers (Bottom of Page)"/>
        <w:docPartUnique/>
      </w:docPartObj>
    </w:sdtPr>
    <w:sdtEndPr/>
    <w:sdtContent>
      <w:p w:rsidR="00373F08" w:rsidRDefault="003B592A">
        <w:pPr>
          <w:pStyle w:val="af4"/>
          <w:jc w:val="center"/>
        </w:pPr>
        <w:r>
          <w:fldChar w:fldCharType="begin"/>
        </w:r>
        <w:r w:rsidR="00593B3C">
          <w:instrText xml:space="preserve"> PAGE   \* MERGEFORMAT </w:instrText>
        </w:r>
        <w:r>
          <w:fldChar w:fldCharType="separate"/>
        </w:r>
        <w:r w:rsidR="00E169F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373F08" w:rsidRDefault="00373F0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C6D" w:rsidRDefault="00233C6D" w:rsidP="00373F08">
      <w:pPr>
        <w:spacing w:after="0" w:line="240" w:lineRule="auto"/>
      </w:pPr>
      <w:r>
        <w:separator/>
      </w:r>
    </w:p>
  </w:footnote>
  <w:footnote w:type="continuationSeparator" w:id="0">
    <w:p w:rsidR="00233C6D" w:rsidRDefault="00233C6D" w:rsidP="00373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•"/>
      <w:lvlJc w:val="left"/>
      <w:pPr>
        <w:tabs>
          <w:tab w:val="num" w:pos="708"/>
        </w:tabs>
        <w:ind w:left="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Segoe U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5747"/>
        </w:tabs>
        <w:ind w:left="5747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5F941EC"/>
    <w:multiLevelType w:val="multilevel"/>
    <w:tmpl w:val="60C2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080" w:hanging="720"/>
      </w:pPr>
      <w:rPr>
        <w:rFonts w:eastAsia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A21E6"/>
    <w:multiLevelType w:val="hybridMultilevel"/>
    <w:tmpl w:val="8FDA28EE"/>
    <w:lvl w:ilvl="0" w:tplc="7AF8DE8E">
      <w:start w:val="2019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52D0A03"/>
    <w:multiLevelType w:val="multilevel"/>
    <w:tmpl w:val="7220D7BE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494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58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6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3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3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360" w:hanging="2160"/>
      </w:pPr>
      <w:rPr>
        <w:rFonts w:hint="default"/>
      </w:rPr>
    </w:lvl>
  </w:abstractNum>
  <w:abstractNum w:abstractNumId="15" w15:restartNumberingAfterBreak="0">
    <w:nsid w:val="291D7678"/>
    <w:multiLevelType w:val="multilevel"/>
    <w:tmpl w:val="35020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2B7242"/>
    <w:multiLevelType w:val="multilevel"/>
    <w:tmpl w:val="19D45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1C0525"/>
    <w:multiLevelType w:val="multilevel"/>
    <w:tmpl w:val="188C2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FAF2C48"/>
    <w:multiLevelType w:val="multilevel"/>
    <w:tmpl w:val="1142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375B76"/>
    <w:multiLevelType w:val="hybridMultilevel"/>
    <w:tmpl w:val="07801FC6"/>
    <w:lvl w:ilvl="0" w:tplc="B956CD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47FCD"/>
    <w:multiLevelType w:val="multilevel"/>
    <w:tmpl w:val="3A9E3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44E22"/>
    <w:multiLevelType w:val="multilevel"/>
    <w:tmpl w:val="695E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760F66"/>
    <w:multiLevelType w:val="multilevel"/>
    <w:tmpl w:val="C1C06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430629"/>
    <w:multiLevelType w:val="multilevel"/>
    <w:tmpl w:val="00CAA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6F189D"/>
    <w:multiLevelType w:val="multilevel"/>
    <w:tmpl w:val="018E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5A4FCF"/>
    <w:multiLevelType w:val="multilevel"/>
    <w:tmpl w:val="0150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E27809"/>
    <w:multiLevelType w:val="multilevel"/>
    <w:tmpl w:val="A3DA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B1530C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6"/>
    <w:lvlOverride w:ilvl="0">
      <w:startOverride w:val="1"/>
    </w:lvlOverride>
  </w:num>
  <w:num w:numId="13">
    <w:abstractNumId w:val="20"/>
  </w:num>
  <w:num w:numId="14">
    <w:abstractNumId w:val="17"/>
  </w:num>
  <w:num w:numId="15">
    <w:abstractNumId w:val="16"/>
  </w:num>
  <w:num w:numId="16">
    <w:abstractNumId w:val="21"/>
  </w:num>
  <w:num w:numId="17">
    <w:abstractNumId w:val="11"/>
  </w:num>
  <w:num w:numId="18">
    <w:abstractNumId w:val="22"/>
  </w:num>
  <w:num w:numId="19">
    <w:abstractNumId w:val="18"/>
  </w:num>
  <w:num w:numId="20">
    <w:abstractNumId w:val="23"/>
  </w:num>
  <w:num w:numId="21">
    <w:abstractNumId w:val="25"/>
    <w:lvlOverride w:ilvl="0">
      <w:startOverride w:val="1"/>
    </w:lvlOverride>
  </w:num>
  <w:num w:numId="22">
    <w:abstractNumId w:val="24"/>
  </w:num>
  <w:num w:numId="23">
    <w:abstractNumId w:val="15"/>
    <w:lvlOverride w:ilvl="0">
      <w:startOverride w:val="1"/>
    </w:lvlOverride>
  </w:num>
  <w:num w:numId="24">
    <w:abstractNumId w:val="19"/>
  </w:num>
  <w:num w:numId="25">
    <w:abstractNumId w:val="27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50BC"/>
    <w:rsid w:val="000017B6"/>
    <w:rsid w:val="00014FF7"/>
    <w:rsid w:val="00031B47"/>
    <w:rsid w:val="000328FF"/>
    <w:rsid w:val="00062F30"/>
    <w:rsid w:val="0006420B"/>
    <w:rsid w:val="001400C8"/>
    <w:rsid w:val="001407DC"/>
    <w:rsid w:val="001B175A"/>
    <w:rsid w:val="001B65CA"/>
    <w:rsid w:val="001F319F"/>
    <w:rsid w:val="001F3332"/>
    <w:rsid w:val="001F55FC"/>
    <w:rsid w:val="0020221D"/>
    <w:rsid w:val="002212EB"/>
    <w:rsid w:val="00227F3F"/>
    <w:rsid w:val="00233C6D"/>
    <w:rsid w:val="00276395"/>
    <w:rsid w:val="002A5CFA"/>
    <w:rsid w:val="002A64BC"/>
    <w:rsid w:val="003067C3"/>
    <w:rsid w:val="0032354C"/>
    <w:rsid w:val="00347E2F"/>
    <w:rsid w:val="003547A8"/>
    <w:rsid w:val="00373F08"/>
    <w:rsid w:val="003B2EB7"/>
    <w:rsid w:val="003B4EC9"/>
    <w:rsid w:val="003B592A"/>
    <w:rsid w:val="003E410D"/>
    <w:rsid w:val="003E64CD"/>
    <w:rsid w:val="003E6F96"/>
    <w:rsid w:val="003F644F"/>
    <w:rsid w:val="004250BC"/>
    <w:rsid w:val="00466329"/>
    <w:rsid w:val="00467770"/>
    <w:rsid w:val="00493955"/>
    <w:rsid w:val="004B558F"/>
    <w:rsid w:val="004D0C87"/>
    <w:rsid w:val="004D1D0D"/>
    <w:rsid w:val="004D726E"/>
    <w:rsid w:val="004E7940"/>
    <w:rsid w:val="00502C50"/>
    <w:rsid w:val="00545250"/>
    <w:rsid w:val="005704F1"/>
    <w:rsid w:val="00587018"/>
    <w:rsid w:val="005876CB"/>
    <w:rsid w:val="00593B3C"/>
    <w:rsid w:val="005A29CE"/>
    <w:rsid w:val="005A31AD"/>
    <w:rsid w:val="005E5367"/>
    <w:rsid w:val="006C7329"/>
    <w:rsid w:val="006E7DA1"/>
    <w:rsid w:val="00712C36"/>
    <w:rsid w:val="00753801"/>
    <w:rsid w:val="007F0A3A"/>
    <w:rsid w:val="007F5674"/>
    <w:rsid w:val="008010BC"/>
    <w:rsid w:val="00844571"/>
    <w:rsid w:val="00844CC8"/>
    <w:rsid w:val="00865481"/>
    <w:rsid w:val="00871FE0"/>
    <w:rsid w:val="0088137A"/>
    <w:rsid w:val="00883C72"/>
    <w:rsid w:val="008E63F4"/>
    <w:rsid w:val="008F60AB"/>
    <w:rsid w:val="009050D9"/>
    <w:rsid w:val="00950F92"/>
    <w:rsid w:val="0095207C"/>
    <w:rsid w:val="009A5BDC"/>
    <w:rsid w:val="00A2306A"/>
    <w:rsid w:val="00A407FC"/>
    <w:rsid w:val="00A74713"/>
    <w:rsid w:val="00A82E04"/>
    <w:rsid w:val="00A85756"/>
    <w:rsid w:val="00AF729B"/>
    <w:rsid w:val="00B10CE3"/>
    <w:rsid w:val="00B211DE"/>
    <w:rsid w:val="00B42647"/>
    <w:rsid w:val="00B65AEB"/>
    <w:rsid w:val="00BF0E23"/>
    <w:rsid w:val="00C03DBE"/>
    <w:rsid w:val="00C3556C"/>
    <w:rsid w:val="00C64FBA"/>
    <w:rsid w:val="00C71F75"/>
    <w:rsid w:val="00C74CBC"/>
    <w:rsid w:val="00CA65F3"/>
    <w:rsid w:val="00CB5A83"/>
    <w:rsid w:val="00CD5558"/>
    <w:rsid w:val="00CE1D8C"/>
    <w:rsid w:val="00CE7A7D"/>
    <w:rsid w:val="00D100C3"/>
    <w:rsid w:val="00D20081"/>
    <w:rsid w:val="00D42CD8"/>
    <w:rsid w:val="00D64988"/>
    <w:rsid w:val="00D70EA2"/>
    <w:rsid w:val="00D82286"/>
    <w:rsid w:val="00DA013A"/>
    <w:rsid w:val="00DB5FA3"/>
    <w:rsid w:val="00DD5C69"/>
    <w:rsid w:val="00E05F63"/>
    <w:rsid w:val="00E16734"/>
    <w:rsid w:val="00E169F2"/>
    <w:rsid w:val="00E17F19"/>
    <w:rsid w:val="00E66928"/>
    <w:rsid w:val="00E84E76"/>
    <w:rsid w:val="00E93B79"/>
    <w:rsid w:val="00E96866"/>
    <w:rsid w:val="00ED1748"/>
    <w:rsid w:val="00EF1DDA"/>
    <w:rsid w:val="00F0725C"/>
    <w:rsid w:val="00F512A5"/>
    <w:rsid w:val="00F73900"/>
    <w:rsid w:val="00F74C55"/>
    <w:rsid w:val="00FB04F3"/>
    <w:rsid w:val="00FF23D3"/>
    <w:rsid w:val="00FF34C4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3C634-0548-4AAB-A096-D3085AEA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25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WW8Num1z0">
    <w:name w:val="WW8Num1z0"/>
    <w:rsid w:val="004250BC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rsid w:val="004250BC"/>
    <w:rPr>
      <w:rFonts w:cs="Segoe U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z1">
    <w:name w:val="WW8Num4z1"/>
    <w:rsid w:val="004250BC"/>
    <w:rPr>
      <w:sz w:val="21"/>
      <w:szCs w:val="21"/>
    </w:rPr>
  </w:style>
  <w:style w:type="character" w:customStyle="1" w:styleId="WW8Num6z0">
    <w:name w:val="WW8Num6z0"/>
    <w:rsid w:val="004250BC"/>
  </w:style>
  <w:style w:type="character" w:customStyle="1" w:styleId="WW8Num1z1">
    <w:name w:val="WW8Num1z1"/>
    <w:rsid w:val="004250BC"/>
  </w:style>
  <w:style w:type="character" w:customStyle="1" w:styleId="WW8Num1z2">
    <w:name w:val="WW8Num1z2"/>
    <w:rsid w:val="004250BC"/>
  </w:style>
  <w:style w:type="character" w:customStyle="1" w:styleId="WW8Num1z3">
    <w:name w:val="WW8Num1z3"/>
    <w:rsid w:val="004250BC"/>
  </w:style>
  <w:style w:type="character" w:customStyle="1" w:styleId="WW8Num1z4">
    <w:name w:val="WW8Num1z4"/>
    <w:rsid w:val="004250BC"/>
  </w:style>
  <w:style w:type="character" w:customStyle="1" w:styleId="WW8Num1z5">
    <w:name w:val="WW8Num1z5"/>
    <w:rsid w:val="004250BC"/>
  </w:style>
  <w:style w:type="character" w:customStyle="1" w:styleId="WW8Num1z6">
    <w:name w:val="WW8Num1z6"/>
    <w:rsid w:val="004250BC"/>
  </w:style>
  <w:style w:type="character" w:customStyle="1" w:styleId="WW8Num1z7">
    <w:name w:val="WW8Num1z7"/>
    <w:rsid w:val="004250BC"/>
  </w:style>
  <w:style w:type="character" w:customStyle="1" w:styleId="WW8Num1z8">
    <w:name w:val="WW8Num1z8"/>
    <w:rsid w:val="004250BC"/>
  </w:style>
  <w:style w:type="character" w:customStyle="1" w:styleId="WW8Num3z0">
    <w:name w:val="WW8Num3z0"/>
    <w:rsid w:val="004250BC"/>
    <w:rPr>
      <w:rFonts w:cs="Times New Roman"/>
    </w:rPr>
  </w:style>
  <w:style w:type="character" w:customStyle="1" w:styleId="WW8Num4z0">
    <w:name w:val="WW8Num4z0"/>
    <w:rsid w:val="004250BC"/>
  </w:style>
  <w:style w:type="character" w:customStyle="1" w:styleId="WW8Num5z0">
    <w:name w:val="WW8Num5z0"/>
    <w:rsid w:val="004250BC"/>
  </w:style>
  <w:style w:type="character" w:customStyle="1" w:styleId="WW8Num5z1">
    <w:name w:val="WW8Num5z1"/>
    <w:rsid w:val="004250BC"/>
    <w:rPr>
      <w:sz w:val="21"/>
      <w:szCs w:val="21"/>
    </w:rPr>
  </w:style>
  <w:style w:type="character" w:customStyle="1" w:styleId="WW8Num5z2">
    <w:name w:val="WW8Num5z2"/>
    <w:rsid w:val="004250BC"/>
  </w:style>
  <w:style w:type="character" w:customStyle="1" w:styleId="WW8Num5z3">
    <w:name w:val="WW8Num5z3"/>
    <w:rsid w:val="004250BC"/>
  </w:style>
  <w:style w:type="character" w:customStyle="1" w:styleId="WW8Num5z4">
    <w:name w:val="WW8Num5z4"/>
    <w:rsid w:val="004250BC"/>
  </w:style>
  <w:style w:type="character" w:customStyle="1" w:styleId="WW8Num5z5">
    <w:name w:val="WW8Num5z5"/>
    <w:rsid w:val="004250BC"/>
  </w:style>
  <w:style w:type="character" w:customStyle="1" w:styleId="WW8Num5z6">
    <w:name w:val="WW8Num5z6"/>
    <w:rsid w:val="004250BC"/>
  </w:style>
  <w:style w:type="character" w:customStyle="1" w:styleId="WW8Num5z7">
    <w:name w:val="WW8Num5z7"/>
    <w:rsid w:val="004250BC"/>
  </w:style>
  <w:style w:type="character" w:customStyle="1" w:styleId="WW8Num5z8">
    <w:name w:val="WW8Num5z8"/>
    <w:rsid w:val="004250BC"/>
  </w:style>
  <w:style w:type="character" w:customStyle="1" w:styleId="WW8Num7z0">
    <w:name w:val="WW8Num7z0"/>
    <w:rsid w:val="004250BC"/>
    <w:rPr>
      <w:szCs w:val="21"/>
    </w:rPr>
  </w:style>
  <w:style w:type="character" w:customStyle="1" w:styleId="WW8Num8z0">
    <w:name w:val="WW8Num8z0"/>
    <w:rsid w:val="004250BC"/>
  </w:style>
  <w:style w:type="character" w:customStyle="1" w:styleId="WW8Num8z1">
    <w:name w:val="WW8Num8z1"/>
    <w:rsid w:val="004250BC"/>
  </w:style>
  <w:style w:type="character" w:customStyle="1" w:styleId="WW8Num8z2">
    <w:name w:val="WW8Num8z2"/>
    <w:rsid w:val="004250BC"/>
  </w:style>
  <w:style w:type="character" w:customStyle="1" w:styleId="WW8Num8z3">
    <w:name w:val="WW8Num8z3"/>
    <w:rsid w:val="004250BC"/>
  </w:style>
  <w:style w:type="character" w:customStyle="1" w:styleId="WW8Num8z4">
    <w:name w:val="WW8Num8z4"/>
    <w:rsid w:val="004250BC"/>
  </w:style>
  <w:style w:type="character" w:customStyle="1" w:styleId="WW8Num8z5">
    <w:name w:val="WW8Num8z5"/>
    <w:rsid w:val="004250BC"/>
  </w:style>
  <w:style w:type="character" w:customStyle="1" w:styleId="WW8Num8z6">
    <w:name w:val="WW8Num8z6"/>
    <w:rsid w:val="004250BC"/>
  </w:style>
  <w:style w:type="character" w:customStyle="1" w:styleId="WW8Num8z7">
    <w:name w:val="WW8Num8z7"/>
    <w:rsid w:val="004250BC"/>
  </w:style>
  <w:style w:type="character" w:customStyle="1" w:styleId="WW8Num8z8">
    <w:name w:val="WW8Num8z8"/>
    <w:rsid w:val="004250BC"/>
  </w:style>
  <w:style w:type="character" w:customStyle="1" w:styleId="2">
    <w:name w:val="Основной шрифт абзаца2"/>
    <w:rsid w:val="004250BC"/>
  </w:style>
  <w:style w:type="character" w:customStyle="1" w:styleId="WW8Num7z1">
    <w:name w:val="WW8Num7z1"/>
    <w:rsid w:val="004250BC"/>
  </w:style>
  <w:style w:type="character" w:customStyle="1" w:styleId="WW8Num7z2">
    <w:name w:val="WW8Num7z2"/>
    <w:rsid w:val="004250BC"/>
  </w:style>
  <w:style w:type="character" w:customStyle="1" w:styleId="WW8Num7z3">
    <w:name w:val="WW8Num7z3"/>
    <w:rsid w:val="004250BC"/>
  </w:style>
  <w:style w:type="character" w:customStyle="1" w:styleId="WW8Num7z4">
    <w:name w:val="WW8Num7z4"/>
    <w:rsid w:val="004250BC"/>
  </w:style>
  <w:style w:type="character" w:customStyle="1" w:styleId="WW8Num7z5">
    <w:name w:val="WW8Num7z5"/>
    <w:rsid w:val="004250BC"/>
  </w:style>
  <w:style w:type="character" w:customStyle="1" w:styleId="WW8Num7z6">
    <w:name w:val="WW8Num7z6"/>
    <w:rsid w:val="004250BC"/>
  </w:style>
  <w:style w:type="character" w:customStyle="1" w:styleId="WW8Num7z7">
    <w:name w:val="WW8Num7z7"/>
    <w:rsid w:val="004250BC"/>
  </w:style>
  <w:style w:type="character" w:customStyle="1" w:styleId="WW8Num7z8">
    <w:name w:val="WW8Num7z8"/>
    <w:rsid w:val="004250BC"/>
  </w:style>
  <w:style w:type="character" w:customStyle="1" w:styleId="Absatz-Standardschriftart">
    <w:name w:val="Absatz-Standardschriftart"/>
    <w:rsid w:val="004250BC"/>
  </w:style>
  <w:style w:type="character" w:customStyle="1" w:styleId="1">
    <w:name w:val="Основной шрифт абзаца1"/>
    <w:rsid w:val="004250BC"/>
  </w:style>
  <w:style w:type="character" w:styleId="a3">
    <w:name w:val="Hyperlink"/>
    <w:rsid w:val="004250BC"/>
    <w:rPr>
      <w:color w:val="000080"/>
      <w:u w:val="single"/>
    </w:rPr>
  </w:style>
  <w:style w:type="character" w:customStyle="1" w:styleId="WW8Num3z1">
    <w:name w:val="WW8Num3z1"/>
    <w:rsid w:val="004250BC"/>
  </w:style>
  <w:style w:type="character" w:customStyle="1" w:styleId="WW8Num3z2">
    <w:name w:val="WW8Num3z2"/>
    <w:rsid w:val="004250BC"/>
  </w:style>
  <w:style w:type="character" w:customStyle="1" w:styleId="WW8Num3z3">
    <w:name w:val="WW8Num3z3"/>
    <w:rsid w:val="004250BC"/>
  </w:style>
  <w:style w:type="character" w:customStyle="1" w:styleId="WW8Num3z4">
    <w:name w:val="WW8Num3z4"/>
    <w:rsid w:val="004250BC"/>
  </w:style>
  <w:style w:type="character" w:customStyle="1" w:styleId="WW8Num3z5">
    <w:name w:val="WW8Num3z5"/>
    <w:rsid w:val="004250BC"/>
  </w:style>
  <w:style w:type="character" w:customStyle="1" w:styleId="WW8Num3z6">
    <w:name w:val="WW8Num3z6"/>
    <w:rsid w:val="004250BC"/>
  </w:style>
  <w:style w:type="character" w:customStyle="1" w:styleId="WW8Num3z7">
    <w:name w:val="WW8Num3z7"/>
    <w:rsid w:val="004250BC"/>
  </w:style>
  <w:style w:type="character" w:customStyle="1" w:styleId="WW8Num3z8">
    <w:name w:val="WW8Num3z8"/>
    <w:rsid w:val="004250BC"/>
  </w:style>
  <w:style w:type="character" w:customStyle="1" w:styleId="a4">
    <w:name w:val="Символ нумерации"/>
    <w:rsid w:val="004250BC"/>
  </w:style>
  <w:style w:type="paragraph" w:customStyle="1" w:styleId="a5">
    <w:name w:val="Заголовок"/>
    <w:basedOn w:val="a"/>
    <w:next w:val="a6"/>
    <w:rsid w:val="004250BC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6">
    <w:name w:val="Body Text"/>
    <w:basedOn w:val="a"/>
    <w:link w:val="a7"/>
    <w:rsid w:val="004250B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4250B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4250BC"/>
    <w:rPr>
      <w:rFonts w:cs="Mangal"/>
    </w:rPr>
  </w:style>
  <w:style w:type="paragraph" w:customStyle="1" w:styleId="20">
    <w:name w:val="Название2"/>
    <w:basedOn w:val="a"/>
    <w:rsid w:val="004250B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4250B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0">
    <w:name w:val="Название1"/>
    <w:basedOn w:val="a"/>
    <w:rsid w:val="004250B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4250BC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2">
    <w:name w:val="Абзац списка1"/>
    <w:basedOn w:val="a"/>
    <w:rsid w:val="004250BC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a9">
    <w:name w:val="Содержимое таблицы"/>
    <w:basedOn w:val="a"/>
    <w:rsid w:val="004250B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Заголовок таблицы"/>
    <w:basedOn w:val="a9"/>
    <w:rsid w:val="004250BC"/>
    <w:pPr>
      <w:jc w:val="center"/>
    </w:pPr>
    <w:rPr>
      <w:b/>
      <w:bCs/>
    </w:rPr>
  </w:style>
  <w:style w:type="paragraph" w:customStyle="1" w:styleId="13">
    <w:name w:val="Без интервала1"/>
    <w:rsid w:val="00425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Без интервала1"/>
    <w:rsid w:val="00425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uiPriority w:val="1"/>
    <w:qFormat/>
    <w:rsid w:val="0095207C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96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96866"/>
  </w:style>
  <w:style w:type="paragraph" w:customStyle="1" w:styleId="22">
    <w:name w:val="Без интервала2"/>
    <w:rsid w:val="0020221D"/>
    <w:pPr>
      <w:spacing w:after="0" w:line="240" w:lineRule="auto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E16734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06420B"/>
    <w:pPr>
      <w:ind w:left="720"/>
      <w:contextualSpacing/>
    </w:pPr>
  </w:style>
  <w:style w:type="character" w:customStyle="1" w:styleId="ac">
    <w:name w:val="Без интервала Знак"/>
    <w:basedOn w:val="a0"/>
    <w:link w:val="ab"/>
    <w:uiPriority w:val="1"/>
    <w:locked/>
    <w:rsid w:val="005704F1"/>
  </w:style>
  <w:style w:type="character" w:customStyle="1" w:styleId="13pt">
    <w:name w:val="Основной текст + 13 pt;Полужирный"/>
    <w:basedOn w:val="a0"/>
    <w:rsid w:val="005704F1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6"/>
      <w:szCs w:val="26"/>
    </w:rPr>
  </w:style>
  <w:style w:type="paragraph" w:styleId="af0">
    <w:name w:val="Balloon Text"/>
    <w:basedOn w:val="a"/>
    <w:link w:val="af1"/>
    <w:uiPriority w:val="99"/>
    <w:semiHidden/>
    <w:unhideWhenUsed/>
    <w:rsid w:val="00CE1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1D8C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semiHidden/>
    <w:unhideWhenUsed/>
    <w:rsid w:val="00373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73F08"/>
  </w:style>
  <w:style w:type="paragraph" w:styleId="af4">
    <w:name w:val="footer"/>
    <w:basedOn w:val="a"/>
    <w:link w:val="af5"/>
    <w:uiPriority w:val="99"/>
    <w:unhideWhenUsed/>
    <w:rsid w:val="00373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73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2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02E95-6FBB-4A1F-AA5B-75D5D8AFD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19</Pages>
  <Words>6379</Words>
  <Characters>36366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влпорп</dc:creator>
  <cp:keywords/>
  <dc:description/>
  <cp:lastModifiedBy>user</cp:lastModifiedBy>
  <cp:revision>58</cp:revision>
  <cp:lastPrinted>2019-10-15T09:05:00Z</cp:lastPrinted>
  <dcterms:created xsi:type="dcterms:W3CDTF">2016-04-07T08:41:00Z</dcterms:created>
  <dcterms:modified xsi:type="dcterms:W3CDTF">2019-12-17T10:26:00Z</dcterms:modified>
</cp:coreProperties>
</file>